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D0D0D"/>
          <w:sz w:val="30"/>
        </w:rPr>
      </w:pPr>
    </w:p>
    <w:p>
      <w:pPr>
        <w:spacing w:line="560" w:lineRule="exact"/>
        <w:rPr>
          <w:rFonts w:ascii="Times New Roman" w:hAnsi="Times New Roman" w:eastAsia="黑体" w:cs="Times New Roman"/>
          <w:color w:val="0D0D0D"/>
          <w:sz w:val="30"/>
        </w:rPr>
      </w:pPr>
    </w:p>
    <w:p>
      <w:pPr>
        <w:jc w:val="center"/>
        <w:rPr>
          <w:rFonts w:ascii="Times New Roman" w:hAnsi="Times New Roman" w:eastAsia="方正小标宋简体" w:cs="Times New Roman"/>
          <w:color w:val="FF0000"/>
          <w:spacing w:val="-10"/>
          <w:sz w:val="72"/>
          <w:szCs w:val="72"/>
        </w:rPr>
      </w:pPr>
    </w:p>
    <w:p>
      <w:pPr>
        <w:spacing w:line="960" w:lineRule="exact"/>
        <w:jc w:val="center"/>
        <w:rPr>
          <w:rFonts w:ascii="Times New Roman" w:hAnsi="Times New Roman" w:eastAsia="华文中宋" w:cs="Times New Roman"/>
          <w:b/>
          <w:bCs/>
          <w:color w:val="FF0000"/>
          <w:sz w:val="56"/>
          <w:szCs w:val="56"/>
        </w:rPr>
      </w:pPr>
      <w:r>
        <w:rPr>
          <w:rFonts w:ascii="Times New Roman" w:hAnsi="Times New Roman" w:eastAsia="华文中宋" w:cs="Times New Roman"/>
          <w:b/>
          <w:bCs/>
          <w:color w:val="FF0000"/>
          <w:w w:val="90"/>
          <w:sz w:val="76"/>
          <w:szCs w:val="76"/>
        </w:rPr>
        <w:t>国家能源集团党史学习教育</w:t>
      </w:r>
    </w:p>
    <w:p>
      <w:pPr>
        <w:spacing w:line="960" w:lineRule="exact"/>
        <w:jc w:val="center"/>
        <w:rPr>
          <w:rFonts w:ascii="Times New Roman" w:hAnsi="Times New Roman" w:eastAsia="华文中宋" w:cs="Times New Roman"/>
          <w:b/>
          <w:bCs/>
          <w:color w:val="FF0000"/>
          <w:w w:val="90"/>
          <w:sz w:val="76"/>
          <w:szCs w:val="76"/>
        </w:rPr>
      </w:pPr>
      <w:r>
        <w:rPr>
          <w:rFonts w:ascii="Times New Roman" w:hAnsi="Times New Roman" w:eastAsia="华文中宋" w:cs="Times New Roman"/>
          <w:b/>
          <w:bCs/>
          <w:color w:val="FF0000"/>
          <w:w w:val="90"/>
          <w:sz w:val="76"/>
          <w:szCs w:val="76"/>
        </w:rPr>
        <w:t>简    报</w:t>
      </w:r>
    </w:p>
    <w:p>
      <w:pPr>
        <w:spacing w:before="312" w:beforeLines="100" w:line="360" w:lineRule="auto"/>
        <w:jc w:val="center"/>
        <w:rPr>
          <w:rFonts w:ascii="Times New Roman" w:hAnsi="Times New Roman" w:eastAsia="楷体_GB2312" w:cs="Times New Roman"/>
          <w:bCs/>
          <w:sz w:val="36"/>
          <w:szCs w:val="36"/>
        </w:rPr>
      </w:pPr>
      <w:r>
        <w:rPr>
          <w:rFonts w:ascii="Times New Roman" w:hAnsi="Times New Roman" w:eastAsia="楷体_GB2312" w:cs="Times New Roman"/>
          <w:color w:val="000000"/>
          <w:sz w:val="36"/>
          <w:szCs w:val="36"/>
        </w:rPr>
        <w:t xml:space="preserve">第  </w:t>
      </w:r>
      <w:r>
        <w:rPr>
          <w:rFonts w:hint="eastAsia" w:ascii="Times New Roman" w:hAnsi="Times New Roman" w:eastAsia="楷体_GB2312" w:cs="Times New Roman"/>
          <w:color w:val="000000"/>
          <w:sz w:val="36"/>
          <w:szCs w:val="36"/>
          <w:lang w:val="en-US" w:eastAsia="zh-CN"/>
        </w:rPr>
        <w:t>120</w:t>
      </w:r>
      <w:r>
        <w:rPr>
          <w:rFonts w:ascii="Times New Roman" w:hAnsi="Times New Roman" w:eastAsia="楷体_GB2312" w:cs="Times New Roman"/>
          <w:color w:val="000000"/>
          <w:sz w:val="36"/>
          <w:szCs w:val="36"/>
        </w:rPr>
        <w:t xml:space="preserve">  期</w:t>
      </w:r>
    </w:p>
    <w:p>
      <w:pPr>
        <w:jc w:val="left"/>
        <w:rPr>
          <w:rFonts w:ascii="Times New Roman" w:hAnsi="Times New Roman" w:eastAsia="楷体_GB2312" w:cs="Times New Roman"/>
          <w:bCs/>
          <w:sz w:val="30"/>
          <w:szCs w:val="30"/>
        </w:rPr>
      </w:pPr>
    </w:p>
    <w:p>
      <w:pPr>
        <w:jc w:val="left"/>
        <w:rPr>
          <w:rFonts w:ascii="Times New Roman" w:hAnsi="Times New Roman" w:eastAsia="仿宋_GB2312" w:cs="Times New Roman"/>
          <w:bCs/>
          <w:sz w:val="30"/>
          <w:szCs w:val="30"/>
        </w:rPr>
      </w:pPr>
      <w:r>
        <w:rPr>
          <w:rFonts w:ascii="Times New Roman" w:hAnsi="Times New Roman" w:eastAsia="楷体_GB2312" w:cs="Times New Roman"/>
          <w:bCs/>
          <w:sz w:val="30"/>
          <w:szCs w:val="3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125730</wp:posOffset>
                </wp:positionV>
                <wp:extent cx="5431155" cy="2971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31155" cy="297180"/>
                        </a:xfrm>
                        <a:prstGeom prst="rect">
                          <a:avLst/>
                        </a:prstGeom>
                        <a:noFill/>
                        <a:ln>
                          <a:noFill/>
                        </a:ln>
                      </wps:spPr>
                      <wps:txbx>
                        <w:txbxContent>
                          <w:p>
                            <w:pPr>
                              <w:rPr>
                                <w:color w:val="FFFFFF"/>
                                <w:u w:val="thick" w:color="FF0000"/>
                              </w:rPr>
                            </w:pPr>
                            <w:r>
                              <w:rPr>
                                <w:rFonts w:hint="eastAsia"/>
                                <w:color w:val="FFFFFF"/>
                                <w:u w:val="thick" w:color="FF0000"/>
                              </w:rPr>
                              <w:t xml:space="preserve">                                                         </w:t>
                            </w:r>
                            <w:r>
                              <w:rPr>
                                <w:rFonts w:ascii="Times New Roman" w:hAnsi="Times New Roman" w:cs="Times New Roman"/>
                                <w:color w:val="FFFFFF"/>
                                <w:u w:val="thick" w:color="FF0000"/>
                              </w:rPr>
                              <w:t xml:space="preserve">      </w:t>
                            </w:r>
                            <w:r>
                              <w:rPr>
                                <w:rFonts w:hint="eastAsia"/>
                                <w:color w:val="FFFFFF"/>
                                <w:u w:val="thick" w:color="FF0000"/>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45pt;margin-top:9.9pt;height:23.4pt;width:427.65pt;z-index:251659264;mso-width-relative:page;mso-height-relative:page;" filled="f" stroked="f" coordsize="21600,21600" o:gfxdata="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ujH/LWAAAACQEAAA8AAAAAAAAAAQAgAAAAIgAAAGRycy9kb3ducmV2Lnht&#10;bFBLAQIUABQAAAAIAIdO4kCFDlH3+wEAAMcDAAAOAAAAAAAAAAEAIAAAACUBAABkcnMvZTJvRG9j&#10;LnhtbFBLBQYAAAAABgAGAFkBAACSBQAAAAA=&#10;">
                <v:fill on="f" focussize="0,0"/>
                <v:stroke on="f"/>
                <v:imagedata o:title=""/>
                <o:lock v:ext="edit" aspectratio="f"/>
                <v:textbox>
                  <w:txbxContent>
                    <w:p>
                      <w:pPr>
                        <w:rPr>
                          <w:color w:val="FFFFFF"/>
                          <w:u w:val="thick" w:color="FF0000"/>
                        </w:rPr>
                      </w:pPr>
                      <w:r>
                        <w:rPr>
                          <w:rFonts w:hint="eastAsia"/>
                          <w:color w:val="FFFFFF"/>
                          <w:u w:val="thick" w:color="FF0000"/>
                        </w:rPr>
                        <w:t xml:space="preserve">                                                         </w:t>
                      </w:r>
                      <w:r>
                        <w:rPr>
                          <w:rFonts w:ascii="Times New Roman" w:hAnsi="Times New Roman" w:cs="Times New Roman"/>
                          <w:color w:val="FFFFFF"/>
                          <w:u w:val="thick" w:color="FF0000"/>
                        </w:rPr>
                        <w:t xml:space="preserve">      </w:t>
                      </w:r>
                      <w:r>
                        <w:rPr>
                          <w:rFonts w:hint="eastAsia"/>
                          <w:color w:val="FFFFFF"/>
                          <w:u w:val="thick" w:color="FF0000"/>
                        </w:rPr>
                        <w:t xml:space="preserve">                  </w:t>
                      </w:r>
                    </w:p>
                  </w:txbxContent>
                </v:textbox>
              </v:shape>
            </w:pict>
          </mc:Fallback>
        </mc:AlternateContent>
      </w:r>
      <w:r>
        <w:rPr>
          <w:rFonts w:ascii="Times New Roman" w:hAnsi="Times New Roman" w:eastAsia="楷体_GB2312" w:cs="Times New Roman"/>
          <w:bCs/>
          <w:sz w:val="30"/>
          <w:szCs w:val="30"/>
        </w:rPr>
        <w:t>集团党组党史学习教育领导小组办公室</w:t>
      </w:r>
      <w:r>
        <w:rPr>
          <w:rFonts w:ascii="Times New Roman" w:hAnsi="Times New Roman" w:eastAsia="楷体_GB2312" w:cs="Times New Roman"/>
          <w:bCs/>
          <w:w w:val="90"/>
          <w:sz w:val="32"/>
          <w:szCs w:val="32"/>
        </w:rPr>
        <w:t xml:space="preserve">  </w:t>
      </w:r>
      <w:r>
        <w:rPr>
          <w:rFonts w:ascii="Times New Roman" w:hAnsi="Times New Roman" w:eastAsia="楷体_GB2312" w:cs="Times New Roman"/>
          <w:bCs/>
          <w:sz w:val="30"/>
          <w:szCs w:val="30"/>
        </w:rPr>
        <w:t xml:space="preserve">    2021年</w:t>
      </w:r>
      <w:r>
        <w:rPr>
          <w:rFonts w:hint="eastAsia" w:ascii="Times New Roman" w:hAnsi="Times New Roman" w:eastAsia="楷体_GB2312" w:cs="Times New Roman"/>
          <w:bCs/>
          <w:sz w:val="30"/>
          <w:szCs w:val="30"/>
          <w:lang w:val="en-US" w:eastAsia="zh-CN"/>
        </w:rPr>
        <w:t>9</w:t>
      </w:r>
      <w:r>
        <w:rPr>
          <w:rFonts w:ascii="Times New Roman" w:hAnsi="Times New Roman" w:eastAsia="楷体_GB2312" w:cs="Times New Roman"/>
          <w:bCs/>
          <w:sz w:val="30"/>
          <w:szCs w:val="30"/>
        </w:rPr>
        <w:t>月</w:t>
      </w:r>
      <w:r>
        <w:rPr>
          <w:rFonts w:hint="eastAsia" w:ascii="Times New Roman" w:hAnsi="Times New Roman" w:eastAsia="楷体_GB2312" w:cs="Times New Roman"/>
          <w:bCs/>
          <w:sz w:val="30"/>
          <w:szCs w:val="30"/>
          <w:lang w:val="en-US" w:eastAsia="zh-CN"/>
        </w:rPr>
        <w:t xml:space="preserve">28 </w:t>
      </w:r>
      <w:r>
        <w:rPr>
          <w:rFonts w:ascii="Times New Roman" w:hAnsi="Times New Roman" w:eastAsia="楷体_GB2312" w:cs="Times New Roman"/>
          <w:bCs/>
          <w:sz w:val="30"/>
          <w:szCs w:val="30"/>
        </w:rPr>
        <w:t>日</w:t>
      </w:r>
    </w:p>
    <w:p>
      <w:pPr>
        <w:keepNext w:val="0"/>
        <w:keepLines w:val="0"/>
        <w:pageBreakBefore w:val="0"/>
        <w:widowControl w:val="0"/>
        <w:kinsoku/>
        <w:wordWrap/>
        <w:overflowPunct/>
        <w:topLinePunct w:val="0"/>
        <w:autoSpaceDE/>
        <w:autoSpaceDN/>
        <w:bidi w:val="0"/>
        <w:spacing w:line="576" w:lineRule="exact"/>
        <w:ind w:left="0" w:leftChars="0" w:right="0" w:rightChars="0"/>
        <w:jc w:val="both"/>
        <w:textAlignment w:val="auto"/>
        <w:outlineLvl w:val="9"/>
        <w:rPr>
          <w:rFonts w:hint="eastAsia" w:ascii="方正小标宋简体" w:hAnsi="方正小标宋简体" w:eastAsia="方正小标宋简体" w:cs="方正小标宋简体"/>
          <w:snapToGrid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snapToGrid w:val="0"/>
          <w:spacing w:val="0"/>
          <w:kern w:val="0"/>
          <w:sz w:val="44"/>
          <w:szCs w:val="44"/>
          <w:lang w:val="en-US" w:eastAsia="zh-CN"/>
        </w:rPr>
      </w:pPr>
      <w:r>
        <w:rPr>
          <w:rFonts w:hint="eastAsia" w:ascii="方正小标宋简体" w:hAnsi="方正小标宋简体" w:eastAsia="方正小标宋简体" w:cs="方正小标宋简体"/>
          <w:snapToGrid w:val="0"/>
          <w:spacing w:val="0"/>
          <w:kern w:val="0"/>
          <w:sz w:val="44"/>
          <w:szCs w:val="44"/>
          <w:lang w:val="en-US" w:eastAsia="zh-CN"/>
        </w:rPr>
        <w:t>集团党组理论学习中心组专题学习</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snapToGrid w:val="0"/>
          <w:spacing w:val="0"/>
          <w:kern w:val="0"/>
          <w:sz w:val="44"/>
          <w:szCs w:val="44"/>
          <w:lang w:val="en-US" w:eastAsia="zh-CN"/>
        </w:rPr>
      </w:pPr>
      <w:r>
        <w:rPr>
          <w:rFonts w:hint="eastAsia" w:ascii="方正小标宋简体" w:hAnsi="方正小标宋简体" w:eastAsia="方正小标宋简体" w:cs="方正小标宋简体"/>
          <w:snapToGrid w:val="0"/>
          <w:spacing w:val="0"/>
          <w:kern w:val="0"/>
          <w:sz w:val="44"/>
          <w:szCs w:val="44"/>
          <w:lang w:val="en-US" w:eastAsia="zh-CN"/>
        </w:rPr>
        <w:t>习近平总书记在榆林化工考察期间的</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default" w:ascii="Times New Roman" w:hAnsi="Times New Roman" w:eastAsia="黑体" w:cs="Times New Roman"/>
          <w:snapToGrid w:val="0"/>
          <w:kern w:val="0"/>
          <w:sz w:val="30"/>
          <w:szCs w:val="30"/>
        </w:rPr>
      </w:pPr>
      <w:r>
        <w:rPr>
          <w:rFonts w:hint="eastAsia" w:ascii="方正小标宋简体" w:hAnsi="方正小标宋简体" w:eastAsia="方正小标宋简体" w:cs="方正小标宋简体"/>
          <w:snapToGrid w:val="0"/>
          <w:spacing w:val="0"/>
          <w:kern w:val="0"/>
          <w:sz w:val="44"/>
          <w:szCs w:val="44"/>
          <w:lang w:val="en-US" w:eastAsia="zh-CN"/>
        </w:rPr>
        <w:t>重要讲话精神</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9月26日，集团公司召开党组理论学习中心组学习会。集团公司党组书记、董事长王祥喜主持会议，领学习近平总书记在榆林化工考察期间的重要讲话精神。党组副书记、总经理刘国跃，党组副书记王敏，党组成员卞宝驰、王树民、杨鹏、冯树臣、杨吉平结合分管领域交流学习体会。中央企业党史学习教育第三指导组成员庄泽荟出席会议。</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王祥喜指出，十八大以来，习近平</w:t>
      </w:r>
      <w:bookmarkStart w:id="0" w:name="_GoBack"/>
      <w:bookmarkEnd w:id="0"/>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总书记两次到集团公司所属企业考察，充分体现了以习近平同志为核心的党中央对实施能源安全新战略的高度重视，充分体现了总书记对集团公司改革发展事业的信任厚爱，充分体现了总书记对集团公司加快绿色转型、低碳发展的殷切希望。作为全国最大的煤炭、煤电和煤化工企业，集团公司要胸怀“两个大局”，心怀“国之大者”，扛起能源保供的责任担当，走绿色发展道路。要准确把握煤炭在我国能源结构中的主体地位，充分发挥集团“煤电化路港航”和“产运储销”一体化优势，加快煤炭产业安全清洁绿色高效发展，切实发挥煤电托底、让路、保供作用。要加快发展现代煤化工产业，服从服务国家战略，加大新产品开发力度，积极发展煤基特种燃料、煤基生物可降解材料等，坚持基地化、一体化、智慧化发展，实现绿电、绿氢等新能源与现代煤化工耦合发展，进一步提升集团公司产业核心竞争力。要大力推进新能源产业跨越式发展，加速优化集团能源产业结构布局，加快建设风光水火储大型综合能源基地，确保2025年非化石能源装机占比达到40%以上。</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王祥喜强调，学习贯彻习近平总书记重要讲话精神是当前重要的政治任务，要迅速掀起学习贯彻总书记重要讲话精神的热潮。要把学习贯彻总书记重要讲话精神作为党史学习教育的重要内容，与学习总书记“七一”重要讲话结合起来，与学习总书记关于国有企业改革发展和党的建设重要论述结合起来，与践行“社会主义是干出来的”伟大号召岗位建功行动结合起来，一体部署、一体推进。要牢牢把握总书记重要讲话的精神实质和实践要求，紧密联系集团改革发展实际，增强学习的针对性和实效性，坚定不移做好煤炭这篇大文章，走出一条具有国家能源集团特色的煤炭、煤化工产业高质量发展之路。要在全面准确把握总书记讲话作出的重要论断、重要指示、总体要求的基础上，进一步优化集团发展战略规划和煤炭、煤化工专项规划，研究提出贯彻落实的重点任务、重大项目和重要工作，抓住机遇，坚定信心，加快建设具有全球竞争力的世界一流示范企业。</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仿宋_GB2312" w:hAnsi="仿宋_GB2312" w:eastAsia="仿宋_GB2312" w:cs="仿宋_GB2312"/>
          <w:b w:val="0"/>
          <w:bCs w:val="0"/>
          <w:color w:val="auto"/>
          <w:spacing w:val="-6"/>
          <w:sz w:val="32"/>
          <w:szCs w:val="32"/>
          <w:lang w:eastAsia="zh-CN"/>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刘国跃在交流发言时表示，习近平总书记两次到集团煤化工企业考察，充分体现了总书记对我国能源事业、对国家能源集团的高度重视和关心厚爱，是对集团公司全体干部职工的巨大鼓舞和鞭策。要进一步提高政治站位，学习宣传贯彻好总书记重要讲话精神，胸怀“国之大者”，全面准确掌握“四个革命、一个合作”能源安全新战略要求和“双碳”目标的时代背景与丰富内涵，深刻认识煤炭在我国能源转型中的重要作用和集团公司肩负的职责使命，清晰公司发展战略定位，完善“十四五”规划及“双碳”目标任务路径，切实把总书记的要求落实落细落到位，督导引导企业高质量发展。要推动煤炭产业低碳清洁发展，全力确保煤炭稳产、稳供、稳价；要推进榆林煤化工项目示范工程，打造世界级煤化工创新示范基地，实现煤化工产业高端化、多元化、低碳化发展；要推动科技创新高水平自立自强，面向用户需求，面向现场需要，面向未来发展，加快高精尖人才的培养和引进，切实引领行业发展方向；要压紧压实安全生产责任，推动国企改革三年行动落地见效，系统推进新能源和水电项目开发，高质量完成全年改革经营发展各项目标任务。</w:t>
      </w:r>
    </w:p>
    <w:p>
      <w:pPr>
        <w:keepNext w:val="0"/>
        <w:keepLines w:val="0"/>
        <w:pageBreakBefore w:val="0"/>
        <w:widowControl w:val="0"/>
        <w:kinsoku/>
        <w:wordWrap/>
        <w:overflowPunct/>
        <w:topLinePunct w:val="0"/>
        <w:autoSpaceDE/>
        <w:autoSpaceDN/>
        <w:bidi w:val="0"/>
        <w:adjustRightInd/>
        <w:snapToGrid/>
        <w:spacing w:line="576" w:lineRule="exact"/>
        <w:ind w:firstLine="616" w:firstLineChars="200"/>
        <w:textAlignment w:val="auto"/>
        <w:rPr>
          <w:rFonts w:hint="eastAsia" w:ascii="仿宋_GB2312" w:hAnsi="仿宋_GB2312" w:eastAsia="仿宋_GB2312" w:cs="仿宋_GB2312"/>
          <w:color w:val="auto"/>
          <w:spacing w:val="-6"/>
          <w:sz w:val="32"/>
          <w:szCs w:val="32"/>
          <w:lang w:eastAsia="zh-CN"/>
        </w:rPr>
      </w:pPr>
    </w:p>
    <w:p>
      <w:pPr>
        <w:pStyle w:val="19"/>
        <w:keepNext w:val="0"/>
        <w:keepLines w:val="0"/>
        <w:pageBreakBefore w:val="0"/>
        <w:kinsoku/>
        <w:wordWrap/>
        <w:overflowPunct/>
        <w:topLinePunct w:val="0"/>
        <w:bidi w:val="0"/>
        <w:spacing w:line="576" w:lineRule="exact"/>
        <w:ind w:left="0"/>
        <w:textAlignment w:val="auto"/>
        <w:rPr>
          <w:rFonts w:hint="eastAsia"/>
        </w:rPr>
      </w:pPr>
    </w:p>
    <w:tbl>
      <w:tblPr>
        <w:tblStyle w:val="24"/>
        <w:tblpPr w:leftFromText="180" w:rightFromText="180" w:horzAnchor="margin" w:tblpXSpec="center" w:tblpYSpec="bottom"/>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805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kinsoku/>
              <w:wordWrap/>
              <w:overflowPunct/>
              <w:topLinePunct w:val="0"/>
              <w:bidi w:val="0"/>
              <w:spacing w:line="576" w:lineRule="exact"/>
              <w:ind w:lef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报：</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中央党史学习教育领导小组办公室，中央企业党史学习教育第三指导组，</w:t>
            </w:r>
            <w:r>
              <w:rPr>
                <w:rFonts w:hint="eastAsia" w:ascii="仿宋_GB2312" w:hAnsi="仿宋_GB2312" w:eastAsia="仿宋_GB2312" w:cs="仿宋_GB2312"/>
                <w:sz w:val="28"/>
                <w:szCs w:val="28"/>
                <w:lang w:val="en-US" w:eastAsia="zh-CN"/>
              </w:rPr>
              <w:t>国务院国资委党委党史学习教育领导小组办公室，</w:t>
            </w:r>
            <w:r>
              <w:rPr>
                <w:rFonts w:hint="eastAsia" w:ascii="仿宋_GB2312" w:hAnsi="仿宋_GB2312" w:eastAsia="仿宋_GB2312" w:cs="仿宋_GB2312"/>
                <w:sz w:val="28"/>
                <w:szCs w:val="28"/>
              </w:rPr>
              <w:t>集团</w:t>
            </w:r>
            <w:r>
              <w:rPr>
                <w:rFonts w:hint="eastAsia" w:ascii="仿宋_GB2312" w:hAnsi="仿宋_GB2312" w:eastAsia="仿宋_GB2312" w:cs="仿宋_GB2312"/>
                <w:sz w:val="28"/>
                <w:szCs w:val="28"/>
                <w:lang w:eastAsia="zh-CN"/>
              </w:rPr>
              <w:t>党组党史学习</w:t>
            </w:r>
            <w:r>
              <w:rPr>
                <w:rFonts w:hint="eastAsia" w:ascii="仿宋_GB2312" w:hAnsi="仿宋_GB2312" w:eastAsia="仿宋_GB2312" w:cs="仿宋_GB2312"/>
                <w:sz w:val="28"/>
                <w:szCs w:val="28"/>
              </w:rPr>
              <w:t>教育领导小组成员。</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kinsoku/>
              <w:wordWrap/>
              <w:overflowPunct/>
              <w:topLinePunct w:val="0"/>
              <w:bidi w:val="0"/>
              <w:spacing w:line="576" w:lineRule="exact"/>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送：</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left="0" w:hanging="560" w:hanging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集团公司</w:t>
            </w:r>
            <w:r>
              <w:rPr>
                <w:rFonts w:hint="eastAsia" w:ascii="仿宋_GB2312" w:hAnsi="仿宋_GB2312" w:eastAsia="仿宋_GB2312" w:cs="仿宋_GB2312"/>
                <w:sz w:val="28"/>
                <w:szCs w:val="28"/>
                <w:lang w:eastAsia="zh-CN"/>
              </w:rPr>
              <w:t>纪检监察组，</w:t>
            </w:r>
            <w:r>
              <w:rPr>
                <w:rFonts w:hint="eastAsia" w:ascii="仿宋_GB2312" w:hAnsi="仿宋_GB2312" w:eastAsia="仿宋_GB2312" w:cs="仿宋_GB2312"/>
                <w:sz w:val="28"/>
                <w:szCs w:val="28"/>
              </w:rPr>
              <w:t>总部各部门，各子分公司</w:t>
            </w:r>
            <w:r>
              <w:rPr>
                <w:rFonts w:hint="eastAsia" w:ascii="仿宋_GB2312" w:hAnsi="仿宋_GB2312" w:eastAsia="仿宋_GB2312" w:cs="仿宋_GB2312"/>
                <w:sz w:val="28"/>
                <w:szCs w:val="28"/>
                <w:lang w:eastAsia="zh-CN"/>
              </w:rPr>
              <w:t>党委</w:t>
            </w:r>
            <w:r>
              <w:rPr>
                <w:rFonts w:hint="eastAsia" w:ascii="仿宋_GB2312" w:hAnsi="仿宋_GB2312" w:cs="仿宋_GB2312"/>
                <w:sz w:val="28"/>
                <w:szCs w:val="28"/>
                <w:lang w:eastAsia="zh-CN"/>
              </w:rPr>
              <w:t>。</w:t>
            </w:r>
          </w:p>
          <w:p>
            <w:pPr>
              <w:keepNext w:val="0"/>
              <w:keepLines w:val="0"/>
              <w:pageBreakBefore w:val="0"/>
              <w:kinsoku/>
              <w:wordWrap/>
              <w:overflowPunct/>
              <w:topLinePunct w:val="0"/>
              <w:bidi w:val="0"/>
              <w:spacing w:line="576" w:lineRule="exact"/>
              <w:ind w:lef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集团</w:t>
            </w:r>
            <w:r>
              <w:rPr>
                <w:rFonts w:hint="eastAsia" w:ascii="仿宋_GB2312" w:hAnsi="仿宋_GB2312" w:eastAsia="仿宋_GB2312" w:cs="仿宋_GB2312"/>
                <w:sz w:val="28"/>
                <w:szCs w:val="28"/>
                <w:lang w:eastAsia="zh-CN"/>
              </w:rPr>
              <w:t>党组党史学习</w:t>
            </w:r>
            <w:r>
              <w:rPr>
                <w:rFonts w:hint="eastAsia" w:ascii="仿宋_GB2312" w:hAnsi="仿宋_GB2312" w:eastAsia="仿宋_GB2312" w:cs="仿宋_GB2312"/>
                <w:sz w:val="28"/>
                <w:szCs w:val="28"/>
              </w:rPr>
              <w:t>教育领导小组办公室各工作组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巡回指导组</w:t>
            </w:r>
            <w:r>
              <w:rPr>
                <w:rFonts w:hint="eastAsia" w:ascii="仿宋_GB2312" w:hAnsi="仿宋_GB2312" w:cs="仿宋_GB2312"/>
                <w:sz w:val="28"/>
                <w:szCs w:val="28"/>
                <w:lang w:eastAsia="zh-CN"/>
              </w:rPr>
              <w:t>。</w:t>
            </w:r>
          </w:p>
        </w:tc>
      </w:tr>
    </w:tbl>
    <w:p>
      <w:pPr>
        <w:pStyle w:val="33"/>
        <w:keepNext w:val="0"/>
        <w:keepLines w:val="0"/>
        <w:pageBreakBefore w:val="0"/>
        <w:widowControl w:val="0"/>
        <w:kinsoku/>
        <w:wordWrap/>
        <w:overflowPunct/>
        <w:topLinePunct w:val="0"/>
        <w:autoSpaceDE w:val="0"/>
        <w:autoSpaceDN w:val="0"/>
        <w:bidi w:val="0"/>
        <w:adjustRightInd w:val="0"/>
        <w:snapToGrid/>
        <w:spacing w:line="576" w:lineRule="exact"/>
        <w:ind w:left="0"/>
        <w:textAlignment w:val="auto"/>
        <w:rPr>
          <w:rFonts w:hint="default" w:ascii="仿宋_GB2312" w:hAnsi="仿宋_GB2312" w:eastAsia="仿宋_GB2312" w:cs="仿宋_GB2312"/>
          <w:color w:val="auto"/>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ddenHorzOCl">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4283314"/>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34C3"/>
    <w:multiLevelType w:val="multilevel"/>
    <w:tmpl w:val="2CE934C3"/>
    <w:lvl w:ilvl="0" w:tentative="0">
      <w:start w:val="2"/>
      <w:numFmt w:val="decimal"/>
      <w:pStyle w:val="44"/>
      <w:suff w:val="nothing"/>
      <w:lvlText w:val="%1."/>
      <w:lvlJc w:val="left"/>
    </w:lvl>
    <w:lvl w:ilvl="1" w:tentative="0">
      <w:start w:val="1"/>
      <w:numFmt w:val="decimal"/>
      <w:suff w:val="nothing"/>
      <w:lvlText w:val="%1%2　"/>
      <w:lvlJc w:val="left"/>
      <w:pPr>
        <w:ind w:left="3970" w:firstLine="0"/>
      </w:pPr>
      <w:rPr>
        <w:rFonts w:hint="eastAsia" w:ascii="黑体" w:hAnsi="Times New Roman" w:eastAsia="黑体"/>
        <w:b w:val="0"/>
        <w:i w:val="0"/>
        <w:sz w:val="21"/>
      </w:rPr>
    </w:lvl>
    <w:lvl w:ilvl="2" w:tentative="0">
      <w:start w:val="1"/>
      <w:numFmt w:val="decimal"/>
      <w:suff w:val="nothing"/>
      <w:lvlText w:val="%1%2.%3　"/>
      <w:lvlJc w:val="left"/>
      <w:pPr>
        <w:ind w:left="3970" w:firstLine="0"/>
      </w:pPr>
      <w:rPr>
        <w:rFonts w:hint="eastAsia" w:ascii="黑体" w:hAnsi="Times New Roman" w:eastAsia="黑体"/>
        <w:b w:val="0"/>
        <w:i w:val="0"/>
        <w:sz w:val="21"/>
      </w:rPr>
    </w:lvl>
    <w:lvl w:ilvl="3" w:tentative="0">
      <w:start w:val="1"/>
      <w:numFmt w:val="decimal"/>
      <w:suff w:val="nothing"/>
      <w:lvlText w:val="%1%2.%3.%4　"/>
      <w:lvlJc w:val="left"/>
      <w:pPr>
        <w:ind w:left="3970" w:firstLine="0"/>
      </w:pPr>
      <w:rPr>
        <w:rFonts w:hint="eastAsia" w:ascii="黑体" w:hAnsi="Times New Roman" w:eastAsia="黑体"/>
        <w:b w:val="0"/>
        <w:i w:val="0"/>
        <w:sz w:val="21"/>
      </w:rPr>
    </w:lvl>
    <w:lvl w:ilvl="4" w:tentative="0">
      <w:start w:val="1"/>
      <w:numFmt w:val="decimal"/>
      <w:suff w:val="nothing"/>
      <w:lvlText w:val="%1%2.%3.%4.%5　"/>
      <w:lvlJc w:val="left"/>
      <w:pPr>
        <w:ind w:left="3970" w:firstLine="0"/>
      </w:pPr>
      <w:rPr>
        <w:rFonts w:hint="eastAsia" w:ascii="黑体" w:hAnsi="Times New Roman" w:eastAsia="黑体"/>
        <w:b w:val="0"/>
        <w:i w:val="0"/>
        <w:sz w:val="21"/>
      </w:rPr>
    </w:lvl>
    <w:lvl w:ilvl="5" w:tentative="0">
      <w:start w:val="1"/>
      <w:numFmt w:val="decimal"/>
      <w:suff w:val="nothing"/>
      <w:lvlText w:val="%1%2.%3.%4.%5.%6　"/>
      <w:lvlJc w:val="left"/>
      <w:pPr>
        <w:ind w:left="3970" w:firstLine="0"/>
      </w:pPr>
      <w:rPr>
        <w:rFonts w:hint="eastAsia" w:ascii="黑体" w:hAnsi="Times New Roman" w:eastAsia="黑体"/>
        <w:b w:val="0"/>
        <w:i w:val="0"/>
        <w:sz w:val="21"/>
      </w:rPr>
    </w:lvl>
    <w:lvl w:ilvl="6" w:tentative="0">
      <w:start w:val="1"/>
      <w:numFmt w:val="decimal"/>
      <w:suff w:val="nothing"/>
      <w:lvlText w:val="%1%2.%3.%4.%5.%6.%7　"/>
      <w:lvlJc w:val="left"/>
      <w:pPr>
        <w:ind w:left="3970" w:firstLine="0"/>
      </w:pPr>
      <w:rPr>
        <w:rFonts w:hint="eastAsia" w:ascii="黑体" w:hAnsi="Times New Roman" w:eastAsia="黑体"/>
        <w:b w:val="0"/>
        <w:i w:val="0"/>
        <w:sz w:val="21"/>
      </w:rPr>
    </w:lvl>
    <w:lvl w:ilvl="7" w:tentative="0">
      <w:start w:val="1"/>
      <w:numFmt w:val="decimal"/>
      <w:lvlText w:val="%1.%2.%3.%4.%5.%6.%7.%8"/>
      <w:lvlJc w:val="left"/>
      <w:pPr>
        <w:tabs>
          <w:tab w:val="left" w:pos="8321"/>
        </w:tabs>
        <w:ind w:left="7939" w:hanging="1418"/>
      </w:pPr>
      <w:rPr>
        <w:rFonts w:hint="eastAsia"/>
      </w:rPr>
    </w:lvl>
    <w:lvl w:ilvl="8" w:tentative="0">
      <w:start w:val="1"/>
      <w:numFmt w:val="decimal"/>
      <w:lvlText w:val="%1.%2.%3.%4.%5.%6.%7.%8.%9"/>
      <w:lvlJc w:val="left"/>
      <w:pPr>
        <w:tabs>
          <w:tab w:val="left" w:pos="8747"/>
        </w:tabs>
        <w:ind w:left="8647" w:hanging="1700"/>
      </w:pPr>
      <w:rPr>
        <w:rFonts w:hint="eastAsia"/>
      </w:rPr>
    </w:lvl>
  </w:abstractNum>
  <w:abstractNum w:abstractNumId="1">
    <w:nsid w:val="606BCA80"/>
    <w:multiLevelType w:val="singleLevel"/>
    <w:tmpl w:val="606BCA80"/>
    <w:lvl w:ilvl="0" w:tentative="0">
      <w:start w:val="1"/>
      <w:numFmt w:val="decimal"/>
      <w:pStyle w:val="39"/>
      <w:lvlText w:val="%1."/>
      <w:lvlJc w:val="left"/>
      <w:pPr>
        <w:widowControl/>
        <w:tabs>
          <w:tab w:val="left" w:pos="2040"/>
        </w:tabs>
        <w:ind w:left="2040" w:hanging="360"/>
        <w:textAlignment w:val="baseline"/>
      </w:pPr>
    </w:lvl>
  </w:abstractNum>
  <w:abstractNum w:abstractNumId="2">
    <w:nsid w:val="65E46A8C"/>
    <w:multiLevelType w:val="singleLevel"/>
    <w:tmpl w:val="65E46A8C"/>
    <w:lvl w:ilvl="0" w:tentative="0">
      <w:start w:val="1"/>
      <w:numFmt w:val="decimal"/>
      <w:pStyle w:val="13"/>
      <w:lvlText w:val="%1."/>
      <w:lvlJc w:val="left"/>
      <w:pPr>
        <w:tabs>
          <w:tab w:val="left" w:pos="2040"/>
        </w:tabs>
        <w:ind w:left="20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D9"/>
    <w:rsid w:val="00007686"/>
    <w:rsid w:val="00042164"/>
    <w:rsid w:val="000A770D"/>
    <w:rsid w:val="000F7264"/>
    <w:rsid w:val="00151D62"/>
    <w:rsid w:val="0018743B"/>
    <w:rsid w:val="00190948"/>
    <w:rsid w:val="001A5DF6"/>
    <w:rsid w:val="001C702A"/>
    <w:rsid w:val="001D4171"/>
    <w:rsid w:val="001D768D"/>
    <w:rsid w:val="001E7794"/>
    <w:rsid w:val="001F45DD"/>
    <w:rsid w:val="00211F59"/>
    <w:rsid w:val="00217D41"/>
    <w:rsid w:val="00223A39"/>
    <w:rsid w:val="002522B3"/>
    <w:rsid w:val="002531F2"/>
    <w:rsid w:val="0025790C"/>
    <w:rsid w:val="00262103"/>
    <w:rsid w:val="00262FDC"/>
    <w:rsid w:val="00280887"/>
    <w:rsid w:val="00293AEE"/>
    <w:rsid w:val="002A675C"/>
    <w:rsid w:val="00302109"/>
    <w:rsid w:val="00320B62"/>
    <w:rsid w:val="00322D74"/>
    <w:rsid w:val="00326B83"/>
    <w:rsid w:val="003568A8"/>
    <w:rsid w:val="00373762"/>
    <w:rsid w:val="003A058F"/>
    <w:rsid w:val="003A4959"/>
    <w:rsid w:val="003B57B1"/>
    <w:rsid w:val="003B6938"/>
    <w:rsid w:val="003C37C3"/>
    <w:rsid w:val="003E1450"/>
    <w:rsid w:val="003F5F0B"/>
    <w:rsid w:val="004073A7"/>
    <w:rsid w:val="00420284"/>
    <w:rsid w:val="00432AAB"/>
    <w:rsid w:val="00433E65"/>
    <w:rsid w:val="004356C6"/>
    <w:rsid w:val="00440816"/>
    <w:rsid w:val="00440A7E"/>
    <w:rsid w:val="00443ABB"/>
    <w:rsid w:val="00471291"/>
    <w:rsid w:val="004854C8"/>
    <w:rsid w:val="00492839"/>
    <w:rsid w:val="004E067C"/>
    <w:rsid w:val="00516E83"/>
    <w:rsid w:val="0053447C"/>
    <w:rsid w:val="0054388E"/>
    <w:rsid w:val="0055325B"/>
    <w:rsid w:val="00555BAC"/>
    <w:rsid w:val="00565047"/>
    <w:rsid w:val="00571C4E"/>
    <w:rsid w:val="00573017"/>
    <w:rsid w:val="00575D13"/>
    <w:rsid w:val="005772D9"/>
    <w:rsid w:val="005861D6"/>
    <w:rsid w:val="005905B8"/>
    <w:rsid w:val="005925DD"/>
    <w:rsid w:val="005F04B2"/>
    <w:rsid w:val="00605E49"/>
    <w:rsid w:val="0061396E"/>
    <w:rsid w:val="00621307"/>
    <w:rsid w:val="00626F97"/>
    <w:rsid w:val="00642EC0"/>
    <w:rsid w:val="00645E7F"/>
    <w:rsid w:val="00667D82"/>
    <w:rsid w:val="00674051"/>
    <w:rsid w:val="00687391"/>
    <w:rsid w:val="006A3538"/>
    <w:rsid w:val="006C6F5E"/>
    <w:rsid w:val="006D3E69"/>
    <w:rsid w:val="006E232C"/>
    <w:rsid w:val="006E4962"/>
    <w:rsid w:val="006E7072"/>
    <w:rsid w:val="00701F51"/>
    <w:rsid w:val="00731472"/>
    <w:rsid w:val="007425F1"/>
    <w:rsid w:val="00776EF1"/>
    <w:rsid w:val="007A1AA2"/>
    <w:rsid w:val="007B574B"/>
    <w:rsid w:val="007E715F"/>
    <w:rsid w:val="0082511C"/>
    <w:rsid w:val="00856DB7"/>
    <w:rsid w:val="00864CD9"/>
    <w:rsid w:val="0086618E"/>
    <w:rsid w:val="0088324C"/>
    <w:rsid w:val="00895210"/>
    <w:rsid w:val="008B2E1B"/>
    <w:rsid w:val="008B39E3"/>
    <w:rsid w:val="008B66A9"/>
    <w:rsid w:val="008C5659"/>
    <w:rsid w:val="008F7FCD"/>
    <w:rsid w:val="00914616"/>
    <w:rsid w:val="00934E65"/>
    <w:rsid w:val="0094250A"/>
    <w:rsid w:val="009500F8"/>
    <w:rsid w:val="00951C03"/>
    <w:rsid w:val="00971A1E"/>
    <w:rsid w:val="009A0E2F"/>
    <w:rsid w:val="009A2B9D"/>
    <w:rsid w:val="009B51C1"/>
    <w:rsid w:val="009D2931"/>
    <w:rsid w:val="009D497E"/>
    <w:rsid w:val="009F332C"/>
    <w:rsid w:val="00A448C3"/>
    <w:rsid w:val="00A91A27"/>
    <w:rsid w:val="00A91F39"/>
    <w:rsid w:val="00A975F1"/>
    <w:rsid w:val="00AA7BCC"/>
    <w:rsid w:val="00AB0205"/>
    <w:rsid w:val="00AB10E1"/>
    <w:rsid w:val="00AB4844"/>
    <w:rsid w:val="00AF1EC8"/>
    <w:rsid w:val="00B00451"/>
    <w:rsid w:val="00B010C3"/>
    <w:rsid w:val="00B013B2"/>
    <w:rsid w:val="00B111CA"/>
    <w:rsid w:val="00B27266"/>
    <w:rsid w:val="00B2793A"/>
    <w:rsid w:val="00B46A2D"/>
    <w:rsid w:val="00B5196F"/>
    <w:rsid w:val="00B76BF0"/>
    <w:rsid w:val="00B91F6B"/>
    <w:rsid w:val="00B9244C"/>
    <w:rsid w:val="00BA6876"/>
    <w:rsid w:val="00BB6220"/>
    <w:rsid w:val="00BE3176"/>
    <w:rsid w:val="00BF1857"/>
    <w:rsid w:val="00C13902"/>
    <w:rsid w:val="00CF5E31"/>
    <w:rsid w:val="00CF6658"/>
    <w:rsid w:val="00D013CF"/>
    <w:rsid w:val="00D13D66"/>
    <w:rsid w:val="00D163E1"/>
    <w:rsid w:val="00D258C2"/>
    <w:rsid w:val="00D51CD4"/>
    <w:rsid w:val="00D5495B"/>
    <w:rsid w:val="00D5663E"/>
    <w:rsid w:val="00D569F5"/>
    <w:rsid w:val="00D6166C"/>
    <w:rsid w:val="00D653A2"/>
    <w:rsid w:val="00D66487"/>
    <w:rsid w:val="00D72335"/>
    <w:rsid w:val="00D93289"/>
    <w:rsid w:val="00DA749D"/>
    <w:rsid w:val="00DB7069"/>
    <w:rsid w:val="00E30F82"/>
    <w:rsid w:val="00E40439"/>
    <w:rsid w:val="00E40B17"/>
    <w:rsid w:val="00E54E43"/>
    <w:rsid w:val="00E7518A"/>
    <w:rsid w:val="00E86E11"/>
    <w:rsid w:val="00E90A0F"/>
    <w:rsid w:val="00E97EBD"/>
    <w:rsid w:val="00EA1B4A"/>
    <w:rsid w:val="00EA5E1C"/>
    <w:rsid w:val="00EB3105"/>
    <w:rsid w:val="00ED1C85"/>
    <w:rsid w:val="00EF2B59"/>
    <w:rsid w:val="00F0160C"/>
    <w:rsid w:val="00F147A4"/>
    <w:rsid w:val="00F168E7"/>
    <w:rsid w:val="00F56E27"/>
    <w:rsid w:val="00F716AC"/>
    <w:rsid w:val="00F7344E"/>
    <w:rsid w:val="00F7465F"/>
    <w:rsid w:val="00FB1418"/>
    <w:rsid w:val="00FE6269"/>
    <w:rsid w:val="012E4DEB"/>
    <w:rsid w:val="0165257C"/>
    <w:rsid w:val="017E62C2"/>
    <w:rsid w:val="01A93AD3"/>
    <w:rsid w:val="01B36CE9"/>
    <w:rsid w:val="01F44E0F"/>
    <w:rsid w:val="0231533F"/>
    <w:rsid w:val="02361B17"/>
    <w:rsid w:val="028B089B"/>
    <w:rsid w:val="02EF7D6E"/>
    <w:rsid w:val="03052C45"/>
    <w:rsid w:val="031B52BF"/>
    <w:rsid w:val="0343164C"/>
    <w:rsid w:val="03733299"/>
    <w:rsid w:val="037E3A4C"/>
    <w:rsid w:val="03906774"/>
    <w:rsid w:val="03EB5C2F"/>
    <w:rsid w:val="041F076B"/>
    <w:rsid w:val="042A0EAA"/>
    <w:rsid w:val="042A1B7C"/>
    <w:rsid w:val="04337032"/>
    <w:rsid w:val="0445679D"/>
    <w:rsid w:val="044E3F66"/>
    <w:rsid w:val="048138BE"/>
    <w:rsid w:val="04872AF6"/>
    <w:rsid w:val="05054763"/>
    <w:rsid w:val="050725C4"/>
    <w:rsid w:val="052A1FE7"/>
    <w:rsid w:val="053C1A57"/>
    <w:rsid w:val="05C753A8"/>
    <w:rsid w:val="05C84537"/>
    <w:rsid w:val="05FF17FE"/>
    <w:rsid w:val="0652341C"/>
    <w:rsid w:val="069F4F99"/>
    <w:rsid w:val="072702E3"/>
    <w:rsid w:val="07455AD6"/>
    <w:rsid w:val="0754160D"/>
    <w:rsid w:val="0758584F"/>
    <w:rsid w:val="075E6A2C"/>
    <w:rsid w:val="07A9502B"/>
    <w:rsid w:val="07CB43FD"/>
    <w:rsid w:val="08026DAF"/>
    <w:rsid w:val="080E4675"/>
    <w:rsid w:val="08206C4A"/>
    <w:rsid w:val="085E3EEC"/>
    <w:rsid w:val="08801890"/>
    <w:rsid w:val="08845EA2"/>
    <w:rsid w:val="08AE32D3"/>
    <w:rsid w:val="08B55BCD"/>
    <w:rsid w:val="08BB794B"/>
    <w:rsid w:val="08ED1686"/>
    <w:rsid w:val="0936765B"/>
    <w:rsid w:val="093D390D"/>
    <w:rsid w:val="098153F5"/>
    <w:rsid w:val="0994755E"/>
    <w:rsid w:val="099F2044"/>
    <w:rsid w:val="09D5264D"/>
    <w:rsid w:val="09E57AC0"/>
    <w:rsid w:val="09E87F7D"/>
    <w:rsid w:val="0A005735"/>
    <w:rsid w:val="0A697B96"/>
    <w:rsid w:val="0A6A66D0"/>
    <w:rsid w:val="0A715FF9"/>
    <w:rsid w:val="0ACE3FDB"/>
    <w:rsid w:val="0AD32A43"/>
    <w:rsid w:val="0ADF7178"/>
    <w:rsid w:val="0AE16B9F"/>
    <w:rsid w:val="0AE74A9A"/>
    <w:rsid w:val="0B0D5BCF"/>
    <w:rsid w:val="0B3E0AD3"/>
    <w:rsid w:val="0B5331A4"/>
    <w:rsid w:val="0B68070A"/>
    <w:rsid w:val="0BDF4506"/>
    <w:rsid w:val="0BF42865"/>
    <w:rsid w:val="0C0A0258"/>
    <w:rsid w:val="0C50171D"/>
    <w:rsid w:val="0C7B3320"/>
    <w:rsid w:val="0D136412"/>
    <w:rsid w:val="0D183AE1"/>
    <w:rsid w:val="0D455022"/>
    <w:rsid w:val="0D94648D"/>
    <w:rsid w:val="0DAD7D35"/>
    <w:rsid w:val="0E0776D2"/>
    <w:rsid w:val="0E3D3E8A"/>
    <w:rsid w:val="0E43778D"/>
    <w:rsid w:val="0E756E36"/>
    <w:rsid w:val="0E762AA6"/>
    <w:rsid w:val="0E83239A"/>
    <w:rsid w:val="0EA52876"/>
    <w:rsid w:val="0ED36F54"/>
    <w:rsid w:val="0ED8335C"/>
    <w:rsid w:val="0EDA388C"/>
    <w:rsid w:val="0EF44A68"/>
    <w:rsid w:val="0F275129"/>
    <w:rsid w:val="0F3B073C"/>
    <w:rsid w:val="0F796FC4"/>
    <w:rsid w:val="0F7B01D0"/>
    <w:rsid w:val="0FB41A16"/>
    <w:rsid w:val="0FC95122"/>
    <w:rsid w:val="0FDF5FE7"/>
    <w:rsid w:val="102F6304"/>
    <w:rsid w:val="10403C73"/>
    <w:rsid w:val="10621E22"/>
    <w:rsid w:val="107A2E00"/>
    <w:rsid w:val="107A54B8"/>
    <w:rsid w:val="10817364"/>
    <w:rsid w:val="108552ED"/>
    <w:rsid w:val="109F0E78"/>
    <w:rsid w:val="10DF5271"/>
    <w:rsid w:val="110D5502"/>
    <w:rsid w:val="116B1104"/>
    <w:rsid w:val="117C33C8"/>
    <w:rsid w:val="11A07B40"/>
    <w:rsid w:val="11F45BF8"/>
    <w:rsid w:val="12025881"/>
    <w:rsid w:val="1222036D"/>
    <w:rsid w:val="12296F76"/>
    <w:rsid w:val="12431B6B"/>
    <w:rsid w:val="127B498E"/>
    <w:rsid w:val="12895587"/>
    <w:rsid w:val="12C63614"/>
    <w:rsid w:val="132E49EB"/>
    <w:rsid w:val="133369F4"/>
    <w:rsid w:val="1338256D"/>
    <w:rsid w:val="135E720A"/>
    <w:rsid w:val="13645293"/>
    <w:rsid w:val="137E1EA3"/>
    <w:rsid w:val="14003FD1"/>
    <w:rsid w:val="140B56F8"/>
    <w:rsid w:val="141E04D3"/>
    <w:rsid w:val="145777B3"/>
    <w:rsid w:val="147713E2"/>
    <w:rsid w:val="14A95E39"/>
    <w:rsid w:val="14FD4CDF"/>
    <w:rsid w:val="15031556"/>
    <w:rsid w:val="15131111"/>
    <w:rsid w:val="15224526"/>
    <w:rsid w:val="154712B3"/>
    <w:rsid w:val="157644C8"/>
    <w:rsid w:val="15F70E7F"/>
    <w:rsid w:val="163A09B7"/>
    <w:rsid w:val="167C75C6"/>
    <w:rsid w:val="169C4184"/>
    <w:rsid w:val="16E0298F"/>
    <w:rsid w:val="16EE031C"/>
    <w:rsid w:val="1742705F"/>
    <w:rsid w:val="176E470B"/>
    <w:rsid w:val="17A24E7D"/>
    <w:rsid w:val="17E85940"/>
    <w:rsid w:val="17F0596D"/>
    <w:rsid w:val="18060E84"/>
    <w:rsid w:val="181D2552"/>
    <w:rsid w:val="183D43A5"/>
    <w:rsid w:val="184528AB"/>
    <w:rsid w:val="185A7351"/>
    <w:rsid w:val="18942A47"/>
    <w:rsid w:val="189B462D"/>
    <w:rsid w:val="18CC0053"/>
    <w:rsid w:val="18F24463"/>
    <w:rsid w:val="1982354A"/>
    <w:rsid w:val="19890FD9"/>
    <w:rsid w:val="19A6222D"/>
    <w:rsid w:val="19BE31D8"/>
    <w:rsid w:val="19D02CA5"/>
    <w:rsid w:val="1A353008"/>
    <w:rsid w:val="1A5513B7"/>
    <w:rsid w:val="1A6C3EF9"/>
    <w:rsid w:val="1A7A7DB2"/>
    <w:rsid w:val="1AB64D1B"/>
    <w:rsid w:val="1ACD1077"/>
    <w:rsid w:val="1ACD5765"/>
    <w:rsid w:val="1AD64F84"/>
    <w:rsid w:val="1AE83213"/>
    <w:rsid w:val="1B0F5800"/>
    <w:rsid w:val="1B187DDE"/>
    <w:rsid w:val="1B6670EE"/>
    <w:rsid w:val="1B934130"/>
    <w:rsid w:val="1B954BBF"/>
    <w:rsid w:val="1BAA6F4C"/>
    <w:rsid w:val="1BBD740B"/>
    <w:rsid w:val="1BC85BEC"/>
    <w:rsid w:val="1BEC2E10"/>
    <w:rsid w:val="1BFA4AE3"/>
    <w:rsid w:val="1C1B2245"/>
    <w:rsid w:val="1C396AA2"/>
    <w:rsid w:val="1C5E0C58"/>
    <w:rsid w:val="1C7D629F"/>
    <w:rsid w:val="1C83313E"/>
    <w:rsid w:val="1C88020A"/>
    <w:rsid w:val="1CF66A5A"/>
    <w:rsid w:val="1CFA25CD"/>
    <w:rsid w:val="1D0A0E6E"/>
    <w:rsid w:val="1D1C5EF8"/>
    <w:rsid w:val="1D567E6B"/>
    <w:rsid w:val="1D6471CA"/>
    <w:rsid w:val="1DA722E9"/>
    <w:rsid w:val="1DFE080B"/>
    <w:rsid w:val="1E1F41E0"/>
    <w:rsid w:val="1E2C67F1"/>
    <w:rsid w:val="1E680301"/>
    <w:rsid w:val="1E980717"/>
    <w:rsid w:val="1EDF0FB0"/>
    <w:rsid w:val="1F002017"/>
    <w:rsid w:val="1F11181E"/>
    <w:rsid w:val="1F1833A9"/>
    <w:rsid w:val="1F4C29A7"/>
    <w:rsid w:val="1F553221"/>
    <w:rsid w:val="1F7108B7"/>
    <w:rsid w:val="1FBB6EF8"/>
    <w:rsid w:val="1FF55BDA"/>
    <w:rsid w:val="1FFF0774"/>
    <w:rsid w:val="1FFF1285"/>
    <w:rsid w:val="20243E3B"/>
    <w:rsid w:val="203C6229"/>
    <w:rsid w:val="205D78AF"/>
    <w:rsid w:val="2064192A"/>
    <w:rsid w:val="206B4947"/>
    <w:rsid w:val="208A07FF"/>
    <w:rsid w:val="208B09EF"/>
    <w:rsid w:val="20954C96"/>
    <w:rsid w:val="209F3E1B"/>
    <w:rsid w:val="20FC776D"/>
    <w:rsid w:val="21187F50"/>
    <w:rsid w:val="214565E7"/>
    <w:rsid w:val="217D092D"/>
    <w:rsid w:val="218156AF"/>
    <w:rsid w:val="21AA5CAA"/>
    <w:rsid w:val="21DB0273"/>
    <w:rsid w:val="224C4B86"/>
    <w:rsid w:val="224F4B92"/>
    <w:rsid w:val="228B16E5"/>
    <w:rsid w:val="22C97F57"/>
    <w:rsid w:val="22DB21BB"/>
    <w:rsid w:val="22F17F8C"/>
    <w:rsid w:val="234E4BAB"/>
    <w:rsid w:val="234F3548"/>
    <w:rsid w:val="236A612C"/>
    <w:rsid w:val="237F0FCD"/>
    <w:rsid w:val="23B90013"/>
    <w:rsid w:val="23D80D08"/>
    <w:rsid w:val="23EF4288"/>
    <w:rsid w:val="24270B3F"/>
    <w:rsid w:val="246729BB"/>
    <w:rsid w:val="2496368E"/>
    <w:rsid w:val="24B55CF8"/>
    <w:rsid w:val="2506001E"/>
    <w:rsid w:val="253B5024"/>
    <w:rsid w:val="25451548"/>
    <w:rsid w:val="25575A53"/>
    <w:rsid w:val="258B5004"/>
    <w:rsid w:val="25936451"/>
    <w:rsid w:val="259E2568"/>
    <w:rsid w:val="25B91282"/>
    <w:rsid w:val="25F40173"/>
    <w:rsid w:val="25F57525"/>
    <w:rsid w:val="26047DFD"/>
    <w:rsid w:val="26291EC2"/>
    <w:rsid w:val="265840FA"/>
    <w:rsid w:val="267375EE"/>
    <w:rsid w:val="26F204FD"/>
    <w:rsid w:val="270A7398"/>
    <w:rsid w:val="272479B9"/>
    <w:rsid w:val="27296A01"/>
    <w:rsid w:val="272A17EE"/>
    <w:rsid w:val="274E4873"/>
    <w:rsid w:val="276F18DE"/>
    <w:rsid w:val="279B7E64"/>
    <w:rsid w:val="27AC1F00"/>
    <w:rsid w:val="27C302D5"/>
    <w:rsid w:val="2809173C"/>
    <w:rsid w:val="280D5902"/>
    <w:rsid w:val="285A657E"/>
    <w:rsid w:val="28610F7C"/>
    <w:rsid w:val="28A4054B"/>
    <w:rsid w:val="28E715CD"/>
    <w:rsid w:val="28ED6891"/>
    <w:rsid w:val="29246E0C"/>
    <w:rsid w:val="294A56BC"/>
    <w:rsid w:val="29BB5D97"/>
    <w:rsid w:val="29BC1DF4"/>
    <w:rsid w:val="29FF055E"/>
    <w:rsid w:val="2A566629"/>
    <w:rsid w:val="2A742FEE"/>
    <w:rsid w:val="2A761FA4"/>
    <w:rsid w:val="2A804172"/>
    <w:rsid w:val="2A9516BC"/>
    <w:rsid w:val="2A980606"/>
    <w:rsid w:val="2A9D1002"/>
    <w:rsid w:val="2AC80CA0"/>
    <w:rsid w:val="2AE6632C"/>
    <w:rsid w:val="2AEA57FA"/>
    <w:rsid w:val="2B0A2291"/>
    <w:rsid w:val="2B540517"/>
    <w:rsid w:val="2B8862A5"/>
    <w:rsid w:val="2BF10E84"/>
    <w:rsid w:val="2C0467FF"/>
    <w:rsid w:val="2C326830"/>
    <w:rsid w:val="2C3F3030"/>
    <w:rsid w:val="2C5A04A5"/>
    <w:rsid w:val="2C8109BF"/>
    <w:rsid w:val="2CB63093"/>
    <w:rsid w:val="2CC350B0"/>
    <w:rsid w:val="2CF826AF"/>
    <w:rsid w:val="2D172892"/>
    <w:rsid w:val="2D515CFB"/>
    <w:rsid w:val="2D8B5B7A"/>
    <w:rsid w:val="2D9349BF"/>
    <w:rsid w:val="2DB66B36"/>
    <w:rsid w:val="2DED3128"/>
    <w:rsid w:val="2E6F73E6"/>
    <w:rsid w:val="2EF25115"/>
    <w:rsid w:val="2EF33C6A"/>
    <w:rsid w:val="2F464BBB"/>
    <w:rsid w:val="2F6C17FA"/>
    <w:rsid w:val="2FCE7E63"/>
    <w:rsid w:val="2FE33579"/>
    <w:rsid w:val="2FEE508F"/>
    <w:rsid w:val="2FF733B8"/>
    <w:rsid w:val="302E20CB"/>
    <w:rsid w:val="3040086D"/>
    <w:rsid w:val="304300ED"/>
    <w:rsid w:val="3046040A"/>
    <w:rsid w:val="305F7129"/>
    <w:rsid w:val="306175E5"/>
    <w:rsid w:val="30650539"/>
    <w:rsid w:val="30715592"/>
    <w:rsid w:val="30937DDD"/>
    <w:rsid w:val="30B5130F"/>
    <w:rsid w:val="30B74448"/>
    <w:rsid w:val="30B77A77"/>
    <w:rsid w:val="30D4551B"/>
    <w:rsid w:val="30E17848"/>
    <w:rsid w:val="30F82D7D"/>
    <w:rsid w:val="31264F69"/>
    <w:rsid w:val="31400D4F"/>
    <w:rsid w:val="315545D2"/>
    <w:rsid w:val="31984627"/>
    <w:rsid w:val="31C21E40"/>
    <w:rsid w:val="31D9051D"/>
    <w:rsid w:val="32383B95"/>
    <w:rsid w:val="327208F6"/>
    <w:rsid w:val="328675BA"/>
    <w:rsid w:val="32A43095"/>
    <w:rsid w:val="32F65154"/>
    <w:rsid w:val="32FC2172"/>
    <w:rsid w:val="334B3761"/>
    <w:rsid w:val="334C39B0"/>
    <w:rsid w:val="334C4B54"/>
    <w:rsid w:val="33577806"/>
    <w:rsid w:val="33673938"/>
    <w:rsid w:val="336E02C6"/>
    <w:rsid w:val="336E0FB7"/>
    <w:rsid w:val="33727C91"/>
    <w:rsid w:val="337F781E"/>
    <w:rsid w:val="34244701"/>
    <w:rsid w:val="34412359"/>
    <w:rsid w:val="347E71C0"/>
    <w:rsid w:val="34B92C24"/>
    <w:rsid w:val="35216BEE"/>
    <w:rsid w:val="353A35A8"/>
    <w:rsid w:val="35521EDA"/>
    <w:rsid w:val="35687CB1"/>
    <w:rsid w:val="35701D50"/>
    <w:rsid w:val="357377D9"/>
    <w:rsid w:val="357E3F09"/>
    <w:rsid w:val="35D2397F"/>
    <w:rsid w:val="35D476CA"/>
    <w:rsid w:val="35FA1144"/>
    <w:rsid w:val="36290C65"/>
    <w:rsid w:val="364247FA"/>
    <w:rsid w:val="364756BF"/>
    <w:rsid w:val="36BC5740"/>
    <w:rsid w:val="36D53CDC"/>
    <w:rsid w:val="36F24297"/>
    <w:rsid w:val="36F441B1"/>
    <w:rsid w:val="36F75CBE"/>
    <w:rsid w:val="371009FC"/>
    <w:rsid w:val="371200C0"/>
    <w:rsid w:val="37770893"/>
    <w:rsid w:val="38156342"/>
    <w:rsid w:val="382162AD"/>
    <w:rsid w:val="38374CBB"/>
    <w:rsid w:val="38384F1C"/>
    <w:rsid w:val="384C27FE"/>
    <w:rsid w:val="385D1A65"/>
    <w:rsid w:val="385F4D7A"/>
    <w:rsid w:val="389D1F63"/>
    <w:rsid w:val="38AF1985"/>
    <w:rsid w:val="38F10F82"/>
    <w:rsid w:val="3936548E"/>
    <w:rsid w:val="396E055F"/>
    <w:rsid w:val="39A02F6E"/>
    <w:rsid w:val="39CC664C"/>
    <w:rsid w:val="39DE644C"/>
    <w:rsid w:val="3A0A1DD5"/>
    <w:rsid w:val="3A2829E5"/>
    <w:rsid w:val="3A703C33"/>
    <w:rsid w:val="3AC940F3"/>
    <w:rsid w:val="3AD01A2C"/>
    <w:rsid w:val="3B28005C"/>
    <w:rsid w:val="3B41737E"/>
    <w:rsid w:val="3B477B42"/>
    <w:rsid w:val="3B72068A"/>
    <w:rsid w:val="3B74021F"/>
    <w:rsid w:val="3B8A46FB"/>
    <w:rsid w:val="3B8F4E4D"/>
    <w:rsid w:val="3B9E1707"/>
    <w:rsid w:val="3BF95E9B"/>
    <w:rsid w:val="3C3A7B77"/>
    <w:rsid w:val="3CBF178A"/>
    <w:rsid w:val="3CD767F4"/>
    <w:rsid w:val="3D173E0B"/>
    <w:rsid w:val="3D762EE8"/>
    <w:rsid w:val="3D947B44"/>
    <w:rsid w:val="3D9837B2"/>
    <w:rsid w:val="3DE828E8"/>
    <w:rsid w:val="3DFD0BE0"/>
    <w:rsid w:val="3DFD58F6"/>
    <w:rsid w:val="3E096213"/>
    <w:rsid w:val="3E17522B"/>
    <w:rsid w:val="3E227578"/>
    <w:rsid w:val="3E3604AC"/>
    <w:rsid w:val="3EAB2844"/>
    <w:rsid w:val="3EB05B37"/>
    <w:rsid w:val="3EE74ADA"/>
    <w:rsid w:val="3EF66309"/>
    <w:rsid w:val="3F14761A"/>
    <w:rsid w:val="3F962C0B"/>
    <w:rsid w:val="3FFD0A5E"/>
    <w:rsid w:val="40040A8E"/>
    <w:rsid w:val="400B2B9E"/>
    <w:rsid w:val="401F7864"/>
    <w:rsid w:val="4065765F"/>
    <w:rsid w:val="406A43F0"/>
    <w:rsid w:val="406C254C"/>
    <w:rsid w:val="40A50444"/>
    <w:rsid w:val="40AA1230"/>
    <w:rsid w:val="40B87E60"/>
    <w:rsid w:val="40F37BF1"/>
    <w:rsid w:val="410D724E"/>
    <w:rsid w:val="41177C36"/>
    <w:rsid w:val="41285DE7"/>
    <w:rsid w:val="414E7619"/>
    <w:rsid w:val="41610BF9"/>
    <w:rsid w:val="417104A8"/>
    <w:rsid w:val="41905A13"/>
    <w:rsid w:val="41F2300E"/>
    <w:rsid w:val="4217600B"/>
    <w:rsid w:val="4261558C"/>
    <w:rsid w:val="42957BD4"/>
    <w:rsid w:val="42C85659"/>
    <w:rsid w:val="43495352"/>
    <w:rsid w:val="435248A5"/>
    <w:rsid w:val="4360725D"/>
    <w:rsid w:val="43A531EB"/>
    <w:rsid w:val="43B817EF"/>
    <w:rsid w:val="43D61A75"/>
    <w:rsid w:val="43F930F5"/>
    <w:rsid w:val="43FC2B6D"/>
    <w:rsid w:val="440E7A9A"/>
    <w:rsid w:val="44687E91"/>
    <w:rsid w:val="44806D3C"/>
    <w:rsid w:val="44816503"/>
    <w:rsid w:val="44EC2418"/>
    <w:rsid w:val="453D1B84"/>
    <w:rsid w:val="45605269"/>
    <w:rsid w:val="45C974FF"/>
    <w:rsid w:val="462641E9"/>
    <w:rsid w:val="463C3E7D"/>
    <w:rsid w:val="46586105"/>
    <w:rsid w:val="4661511B"/>
    <w:rsid w:val="4666535C"/>
    <w:rsid w:val="46713176"/>
    <w:rsid w:val="46DF36F3"/>
    <w:rsid w:val="46F9680D"/>
    <w:rsid w:val="47290CF4"/>
    <w:rsid w:val="47414A60"/>
    <w:rsid w:val="47641132"/>
    <w:rsid w:val="47781AFC"/>
    <w:rsid w:val="477B257A"/>
    <w:rsid w:val="478034D8"/>
    <w:rsid w:val="479459D0"/>
    <w:rsid w:val="47A70912"/>
    <w:rsid w:val="47A81D77"/>
    <w:rsid w:val="47DE646A"/>
    <w:rsid w:val="480D741B"/>
    <w:rsid w:val="482E268A"/>
    <w:rsid w:val="48375571"/>
    <w:rsid w:val="48432BA6"/>
    <w:rsid w:val="485658EB"/>
    <w:rsid w:val="486451AA"/>
    <w:rsid w:val="48990108"/>
    <w:rsid w:val="48A978B8"/>
    <w:rsid w:val="48C67A0B"/>
    <w:rsid w:val="48E55F2F"/>
    <w:rsid w:val="49C82A9F"/>
    <w:rsid w:val="49F31AFD"/>
    <w:rsid w:val="4A0958C5"/>
    <w:rsid w:val="4A445F43"/>
    <w:rsid w:val="4A7251C7"/>
    <w:rsid w:val="4A742498"/>
    <w:rsid w:val="4A892C49"/>
    <w:rsid w:val="4AE01BF6"/>
    <w:rsid w:val="4BBB3B81"/>
    <w:rsid w:val="4BEC1689"/>
    <w:rsid w:val="4BED6091"/>
    <w:rsid w:val="4C0B5D58"/>
    <w:rsid w:val="4C191C49"/>
    <w:rsid w:val="4C201434"/>
    <w:rsid w:val="4C4125E3"/>
    <w:rsid w:val="4C6E5AA3"/>
    <w:rsid w:val="4C8304AB"/>
    <w:rsid w:val="4C8D0806"/>
    <w:rsid w:val="4CB05DD0"/>
    <w:rsid w:val="4CCA583F"/>
    <w:rsid w:val="4D036802"/>
    <w:rsid w:val="4D0B5511"/>
    <w:rsid w:val="4D1277FE"/>
    <w:rsid w:val="4D2E7BEC"/>
    <w:rsid w:val="4D3E41CE"/>
    <w:rsid w:val="4D58722C"/>
    <w:rsid w:val="4D8C428A"/>
    <w:rsid w:val="4D9B105E"/>
    <w:rsid w:val="4DAB1BE5"/>
    <w:rsid w:val="4DAC0B0F"/>
    <w:rsid w:val="4DAC4118"/>
    <w:rsid w:val="4DCA3BC6"/>
    <w:rsid w:val="4DD21476"/>
    <w:rsid w:val="4DF616FA"/>
    <w:rsid w:val="4DF9034E"/>
    <w:rsid w:val="4E3B414F"/>
    <w:rsid w:val="4E6801F7"/>
    <w:rsid w:val="4EB75675"/>
    <w:rsid w:val="4F214633"/>
    <w:rsid w:val="4F35094F"/>
    <w:rsid w:val="4F363263"/>
    <w:rsid w:val="4F572C2D"/>
    <w:rsid w:val="4F845722"/>
    <w:rsid w:val="4FF4331D"/>
    <w:rsid w:val="50175999"/>
    <w:rsid w:val="50712229"/>
    <w:rsid w:val="50750165"/>
    <w:rsid w:val="50E004BD"/>
    <w:rsid w:val="50E32965"/>
    <w:rsid w:val="50F36959"/>
    <w:rsid w:val="51022CAA"/>
    <w:rsid w:val="5109159E"/>
    <w:rsid w:val="512E073F"/>
    <w:rsid w:val="51317E9E"/>
    <w:rsid w:val="517C73BA"/>
    <w:rsid w:val="51F637B9"/>
    <w:rsid w:val="52516E75"/>
    <w:rsid w:val="5262133F"/>
    <w:rsid w:val="52662803"/>
    <w:rsid w:val="52B07175"/>
    <w:rsid w:val="52B8246F"/>
    <w:rsid w:val="52CC019D"/>
    <w:rsid w:val="52CC6545"/>
    <w:rsid w:val="52FE5466"/>
    <w:rsid w:val="53CB098E"/>
    <w:rsid w:val="54083129"/>
    <w:rsid w:val="542B671D"/>
    <w:rsid w:val="54561999"/>
    <w:rsid w:val="545677CC"/>
    <w:rsid w:val="54B659AE"/>
    <w:rsid w:val="54D81EE2"/>
    <w:rsid w:val="54E258B5"/>
    <w:rsid w:val="55293287"/>
    <w:rsid w:val="552A78C2"/>
    <w:rsid w:val="552B4D6E"/>
    <w:rsid w:val="552F64A5"/>
    <w:rsid w:val="55435F5C"/>
    <w:rsid w:val="559C1BC4"/>
    <w:rsid w:val="55BA4F98"/>
    <w:rsid w:val="55D96E1C"/>
    <w:rsid w:val="55EE75E1"/>
    <w:rsid w:val="55F47B06"/>
    <w:rsid w:val="55FD6B6F"/>
    <w:rsid w:val="56276B48"/>
    <w:rsid w:val="564F3B51"/>
    <w:rsid w:val="565B29F4"/>
    <w:rsid w:val="567D28F8"/>
    <w:rsid w:val="569C17E9"/>
    <w:rsid w:val="56DD44E4"/>
    <w:rsid w:val="56EF2302"/>
    <w:rsid w:val="570E512B"/>
    <w:rsid w:val="579E64AA"/>
    <w:rsid w:val="579F1584"/>
    <w:rsid w:val="57C00528"/>
    <w:rsid w:val="57C70AA8"/>
    <w:rsid w:val="57F417EF"/>
    <w:rsid w:val="583607FA"/>
    <w:rsid w:val="58BB65C9"/>
    <w:rsid w:val="58D74090"/>
    <w:rsid w:val="58E97357"/>
    <w:rsid w:val="5906185A"/>
    <w:rsid w:val="594113C5"/>
    <w:rsid w:val="59937AA4"/>
    <w:rsid w:val="59AC26A7"/>
    <w:rsid w:val="59BA226D"/>
    <w:rsid w:val="5A157327"/>
    <w:rsid w:val="5A34412A"/>
    <w:rsid w:val="5A72755F"/>
    <w:rsid w:val="5A7400C2"/>
    <w:rsid w:val="5A9E5814"/>
    <w:rsid w:val="5B2B7BEE"/>
    <w:rsid w:val="5B305762"/>
    <w:rsid w:val="5B312630"/>
    <w:rsid w:val="5B6C7652"/>
    <w:rsid w:val="5B8B22F3"/>
    <w:rsid w:val="5BBC242D"/>
    <w:rsid w:val="5BF60456"/>
    <w:rsid w:val="5C33139B"/>
    <w:rsid w:val="5C3E4AFC"/>
    <w:rsid w:val="5D001646"/>
    <w:rsid w:val="5D063794"/>
    <w:rsid w:val="5D06570C"/>
    <w:rsid w:val="5D2866A9"/>
    <w:rsid w:val="5D286F3E"/>
    <w:rsid w:val="5D7B121E"/>
    <w:rsid w:val="5DAA1A95"/>
    <w:rsid w:val="5DC30933"/>
    <w:rsid w:val="5DCE4B8D"/>
    <w:rsid w:val="5DD82EF9"/>
    <w:rsid w:val="5E2738FD"/>
    <w:rsid w:val="5E2D4D78"/>
    <w:rsid w:val="5E6332CB"/>
    <w:rsid w:val="5E66384A"/>
    <w:rsid w:val="5E792175"/>
    <w:rsid w:val="5E856E65"/>
    <w:rsid w:val="5EAD7B44"/>
    <w:rsid w:val="5EB1498F"/>
    <w:rsid w:val="5EBD039C"/>
    <w:rsid w:val="5EFD3D1E"/>
    <w:rsid w:val="5F1D5969"/>
    <w:rsid w:val="5FC87F38"/>
    <w:rsid w:val="5FD52F5C"/>
    <w:rsid w:val="601030C6"/>
    <w:rsid w:val="601A198C"/>
    <w:rsid w:val="602A090D"/>
    <w:rsid w:val="60616276"/>
    <w:rsid w:val="606B2A3C"/>
    <w:rsid w:val="60B069CA"/>
    <w:rsid w:val="60DC5BCB"/>
    <w:rsid w:val="60E471D4"/>
    <w:rsid w:val="60FC4174"/>
    <w:rsid w:val="619330A7"/>
    <w:rsid w:val="61E67972"/>
    <w:rsid w:val="620121EC"/>
    <w:rsid w:val="62216A09"/>
    <w:rsid w:val="62510321"/>
    <w:rsid w:val="629D2046"/>
    <w:rsid w:val="629F3703"/>
    <w:rsid w:val="62E1674C"/>
    <w:rsid w:val="634158C4"/>
    <w:rsid w:val="63B26199"/>
    <w:rsid w:val="63D3423F"/>
    <w:rsid w:val="63E64F04"/>
    <w:rsid w:val="63F41DAC"/>
    <w:rsid w:val="641502FE"/>
    <w:rsid w:val="642A10C3"/>
    <w:rsid w:val="642A76A1"/>
    <w:rsid w:val="643556B7"/>
    <w:rsid w:val="64481C11"/>
    <w:rsid w:val="645110EA"/>
    <w:rsid w:val="64804B43"/>
    <w:rsid w:val="64AE281B"/>
    <w:rsid w:val="64DA1BD6"/>
    <w:rsid w:val="64EB27AA"/>
    <w:rsid w:val="64EB74FA"/>
    <w:rsid w:val="64EE07F2"/>
    <w:rsid w:val="64F434DA"/>
    <w:rsid w:val="64F70AF0"/>
    <w:rsid w:val="64FB738F"/>
    <w:rsid w:val="65226D71"/>
    <w:rsid w:val="65851698"/>
    <w:rsid w:val="6592487F"/>
    <w:rsid w:val="65AE7D1A"/>
    <w:rsid w:val="66235D0B"/>
    <w:rsid w:val="664169BA"/>
    <w:rsid w:val="666868A0"/>
    <w:rsid w:val="66805678"/>
    <w:rsid w:val="66D7200C"/>
    <w:rsid w:val="67125948"/>
    <w:rsid w:val="674729E8"/>
    <w:rsid w:val="674735EB"/>
    <w:rsid w:val="67516435"/>
    <w:rsid w:val="67570E6B"/>
    <w:rsid w:val="677F5E7A"/>
    <w:rsid w:val="67A1139C"/>
    <w:rsid w:val="68073512"/>
    <w:rsid w:val="682D2B72"/>
    <w:rsid w:val="683E75D9"/>
    <w:rsid w:val="689F460A"/>
    <w:rsid w:val="68E36BEB"/>
    <w:rsid w:val="69080013"/>
    <w:rsid w:val="69232057"/>
    <w:rsid w:val="69640B68"/>
    <w:rsid w:val="696D35DE"/>
    <w:rsid w:val="69786BF6"/>
    <w:rsid w:val="69793161"/>
    <w:rsid w:val="69A13D68"/>
    <w:rsid w:val="69EC7EBB"/>
    <w:rsid w:val="6A0E32DE"/>
    <w:rsid w:val="6A12369D"/>
    <w:rsid w:val="6A1F0586"/>
    <w:rsid w:val="6A33631A"/>
    <w:rsid w:val="6A512D0A"/>
    <w:rsid w:val="6A7D673E"/>
    <w:rsid w:val="6AAE706F"/>
    <w:rsid w:val="6B111901"/>
    <w:rsid w:val="6B7B4978"/>
    <w:rsid w:val="6BA01FDE"/>
    <w:rsid w:val="6BB5693F"/>
    <w:rsid w:val="6BB64D32"/>
    <w:rsid w:val="6BC00446"/>
    <w:rsid w:val="6C0038E1"/>
    <w:rsid w:val="6C6405D2"/>
    <w:rsid w:val="6CA14F30"/>
    <w:rsid w:val="6CC45052"/>
    <w:rsid w:val="6CE178D5"/>
    <w:rsid w:val="6CF26DB1"/>
    <w:rsid w:val="6D244FDF"/>
    <w:rsid w:val="6D2F0780"/>
    <w:rsid w:val="6D4D71EC"/>
    <w:rsid w:val="6E101DDF"/>
    <w:rsid w:val="6E2622EC"/>
    <w:rsid w:val="6E3443C8"/>
    <w:rsid w:val="6E697271"/>
    <w:rsid w:val="6E736D24"/>
    <w:rsid w:val="6E750AA2"/>
    <w:rsid w:val="6EB8742F"/>
    <w:rsid w:val="6EDD4D07"/>
    <w:rsid w:val="6EF542AF"/>
    <w:rsid w:val="6F0F6862"/>
    <w:rsid w:val="6F2D176F"/>
    <w:rsid w:val="6F50508F"/>
    <w:rsid w:val="6FBB282A"/>
    <w:rsid w:val="6FD2199B"/>
    <w:rsid w:val="6FE87685"/>
    <w:rsid w:val="704A7556"/>
    <w:rsid w:val="70582151"/>
    <w:rsid w:val="70925780"/>
    <w:rsid w:val="70AC6A21"/>
    <w:rsid w:val="70AF2939"/>
    <w:rsid w:val="70B4330B"/>
    <w:rsid w:val="70EF4FBA"/>
    <w:rsid w:val="710E06DC"/>
    <w:rsid w:val="71454C14"/>
    <w:rsid w:val="716B0FA1"/>
    <w:rsid w:val="71EC17A0"/>
    <w:rsid w:val="722F4008"/>
    <w:rsid w:val="72340B8F"/>
    <w:rsid w:val="72A201DA"/>
    <w:rsid w:val="72A320B5"/>
    <w:rsid w:val="72EA30FA"/>
    <w:rsid w:val="72EF6EF2"/>
    <w:rsid w:val="72F85D7F"/>
    <w:rsid w:val="73055A15"/>
    <w:rsid w:val="732F029A"/>
    <w:rsid w:val="73913DCC"/>
    <w:rsid w:val="73A24D48"/>
    <w:rsid w:val="73D50C1D"/>
    <w:rsid w:val="73D8663E"/>
    <w:rsid w:val="741D3F39"/>
    <w:rsid w:val="74396B21"/>
    <w:rsid w:val="746538E7"/>
    <w:rsid w:val="74667EAB"/>
    <w:rsid w:val="746D7020"/>
    <w:rsid w:val="74726073"/>
    <w:rsid w:val="74753684"/>
    <w:rsid w:val="7494761C"/>
    <w:rsid w:val="74954D1C"/>
    <w:rsid w:val="749A19B1"/>
    <w:rsid w:val="749B6099"/>
    <w:rsid w:val="74AC405E"/>
    <w:rsid w:val="74B12063"/>
    <w:rsid w:val="74BB11D0"/>
    <w:rsid w:val="74E864CD"/>
    <w:rsid w:val="75046167"/>
    <w:rsid w:val="75254AE8"/>
    <w:rsid w:val="752D5CD6"/>
    <w:rsid w:val="754A220C"/>
    <w:rsid w:val="757B17DE"/>
    <w:rsid w:val="75B4420B"/>
    <w:rsid w:val="75CC4E9A"/>
    <w:rsid w:val="75E65657"/>
    <w:rsid w:val="75F9299F"/>
    <w:rsid w:val="75FC7FF3"/>
    <w:rsid w:val="76142BA3"/>
    <w:rsid w:val="763937A6"/>
    <w:rsid w:val="76490D4D"/>
    <w:rsid w:val="764B2312"/>
    <w:rsid w:val="76597ED9"/>
    <w:rsid w:val="766C4806"/>
    <w:rsid w:val="76804797"/>
    <w:rsid w:val="77054644"/>
    <w:rsid w:val="776F4364"/>
    <w:rsid w:val="77717289"/>
    <w:rsid w:val="77A522FF"/>
    <w:rsid w:val="77B83771"/>
    <w:rsid w:val="7827362F"/>
    <w:rsid w:val="785B511E"/>
    <w:rsid w:val="786D2A79"/>
    <w:rsid w:val="787602A9"/>
    <w:rsid w:val="7878292D"/>
    <w:rsid w:val="787D3015"/>
    <w:rsid w:val="788822D8"/>
    <w:rsid w:val="7899768B"/>
    <w:rsid w:val="78B42896"/>
    <w:rsid w:val="78ED7834"/>
    <w:rsid w:val="79105F9D"/>
    <w:rsid w:val="79CC0B33"/>
    <w:rsid w:val="79DC4A16"/>
    <w:rsid w:val="7A077A0D"/>
    <w:rsid w:val="7A396DF8"/>
    <w:rsid w:val="7A72655B"/>
    <w:rsid w:val="7A8035AD"/>
    <w:rsid w:val="7A9C6BE8"/>
    <w:rsid w:val="7AC00F4B"/>
    <w:rsid w:val="7B0A04EE"/>
    <w:rsid w:val="7B151D01"/>
    <w:rsid w:val="7B4952FD"/>
    <w:rsid w:val="7B501BC2"/>
    <w:rsid w:val="7B7E43CD"/>
    <w:rsid w:val="7BB76CCB"/>
    <w:rsid w:val="7BBC5D23"/>
    <w:rsid w:val="7C280CA4"/>
    <w:rsid w:val="7C5673C5"/>
    <w:rsid w:val="7C5D1185"/>
    <w:rsid w:val="7CA021B7"/>
    <w:rsid w:val="7CB65303"/>
    <w:rsid w:val="7CBF0421"/>
    <w:rsid w:val="7CC57CF7"/>
    <w:rsid w:val="7CE9332D"/>
    <w:rsid w:val="7D0148B3"/>
    <w:rsid w:val="7D421836"/>
    <w:rsid w:val="7D562024"/>
    <w:rsid w:val="7D8731F5"/>
    <w:rsid w:val="7DA16291"/>
    <w:rsid w:val="7DBF42CC"/>
    <w:rsid w:val="7DD71903"/>
    <w:rsid w:val="7E033B85"/>
    <w:rsid w:val="7E286A1A"/>
    <w:rsid w:val="7E4056FF"/>
    <w:rsid w:val="7E553B14"/>
    <w:rsid w:val="7E7A1260"/>
    <w:rsid w:val="7E8D4B06"/>
    <w:rsid w:val="7ED748E9"/>
    <w:rsid w:val="7F260E97"/>
    <w:rsid w:val="7F457E53"/>
    <w:rsid w:val="7F5410BB"/>
    <w:rsid w:val="7FC30547"/>
    <w:rsid w:val="7FE5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9"/>
    <w:pPr>
      <w:widowControl/>
      <w:wordWrap w:val="0"/>
      <w:jc w:val="left"/>
      <w:outlineLvl w:val="0"/>
    </w:pPr>
    <w:rPr>
      <w:b/>
      <w:bCs/>
      <w:kern w:val="44"/>
      <w:sz w:val="44"/>
      <w:szCs w:val="44"/>
    </w:rPr>
  </w:style>
  <w:style w:type="paragraph" w:styleId="6">
    <w:name w:val="heading 2"/>
    <w:basedOn w:val="1"/>
    <w:next w:val="1"/>
    <w:unhideWhenUsed/>
    <w:qFormat/>
    <w:uiPriority w:val="0"/>
    <w:pPr>
      <w:keepNext w:val="0"/>
      <w:keepLines w:val="0"/>
      <w:overflowPunct w:val="0"/>
      <w:spacing w:beforeAutospacing="0" w:afterAutospacing="0" w:line="600" w:lineRule="exact"/>
      <w:jc w:val="both"/>
      <w:outlineLvl w:val="1"/>
    </w:pPr>
    <w:rPr>
      <w:rFonts w:ascii="Times New Roman" w:hAnsi="Times New Roman" w:eastAsia="黑体"/>
      <w:sz w:val="32"/>
      <w:szCs w:val="32"/>
    </w:rPr>
  </w:style>
  <w:style w:type="paragraph" w:styleId="7">
    <w:name w:val="heading 3"/>
    <w:basedOn w:val="1"/>
    <w:next w:val="1"/>
    <w:unhideWhenUsed/>
    <w:qFormat/>
    <w:uiPriority w:val="0"/>
    <w:pPr>
      <w:jc w:val="center"/>
      <w:outlineLvl w:val="2"/>
    </w:pPr>
    <w:rPr>
      <w:rFonts w:hint="eastAsia" w:ascii="宋体" w:hAnsi="宋体" w:eastAsia="宋体" w:cs="Times New Roman"/>
      <w:b/>
      <w:kern w:val="0"/>
      <w:sz w:val="30"/>
      <w:szCs w:val="27"/>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spacing w:after="0"/>
      <w:ind w:left="0" w:leftChars="0" w:firstLine="880" w:firstLineChars="200"/>
    </w:pPr>
    <w:rPr>
      <w:rFonts w:ascii="Times New Roman" w:hAnsi="Times New Roman"/>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next w:val="3"/>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index 8"/>
    <w:basedOn w:val="1"/>
    <w:next w:val="1"/>
    <w:qFormat/>
    <w:uiPriority w:val="0"/>
    <w:pPr>
      <w:ind w:left="2940"/>
      <w:jc w:val="center"/>
    </w:pPr>
    <w:rPr>
      <w:sz w:val="24"/>
    </w:rPr>
  </w:style>
  <w:style w:type="paragraph" w:styleId="9">
    <w:name w:val="Normal Indent"/>
    <w:basedOn w:val="1"/>
    <w:qFormat/>
    <w:uiPriority w:val="0"/>
    <w:pPr>
      <w:ind w:firstLine="420" w:firstLineChars="200"/>
    </w:pPr>
  </w:style>
  <w:style w:type="paragraph" w:styleId="10">
    <w:name w:val="index 6"/>
    <w:basedOn w:val="1"/>
    <w:next w:val="1"/>
    <w:qFormat/>
    <w:uiPriority w:val="0"/>
    <w:pPr>
      <w:ind w:left="1000" w:leftChars="1000"/>
    </w:pPr>
  </w:style>
  <w:style w:type="paragraph" w:styleId="11">
    <w:name w:val="Body Text"/>
    <w:basedOn w:val="1"/>
    <w:next w:val="8"/>
    <w:qFormat/>
    <w:uiPriority w:val="0"/>
    <w:pPr>
      <w:spacing w:after="120" w:afterLines="0" w:afterAutospacing="0"/>
    </w:pPr>
  </w:style>
  <w:style w:type="paragraph" w:styleId="12">
    <w:name w:val="Plain Text"/>
    <w:basedOn w:val="1"/>
    <w:next w:val="13"/>
    <w:semiHidden/>
    <w:unhideWhenUsed/>
    <w:qFormat/>
    <w:uiPriority w:val="99"/>
    <w:rPr>
      <w:rFonts w:ascii="宋体" w:hAnsi="Courier New"/>
    </w:rPr>
  </w:style>
  <w:style w:type="paragraph" w:styleId="13">
    <w:name w:val="List Number 5"/>
    <w:basedOn w:val="1"/>
    <w:next w:val="1"/>
    <w:semiHidden/>
    <w:unhideWhenUsed/>
    <w:qFormat/>
    <w:uiPriority w:val="99"/>
    <w:pPr>
      <w:numPr>
        <w:ilvl w:val="0"/>
        <w:numId w:val="1"/>
      </w:numPr>
    </w:pPr>
  </w:style>
  <w:style w:type="paragraph" w:styleId="14">
    <w:name w:val="Date"/>
    <w:basedOn w:val="1"/>
    <w:next w:val="1"/>
    <w:link w:val="28"/>
    <w:semiHidden/>
    <w:unhideWhenUsed/>
    <w:qFormat/>
    <w:uiPriority w:val="99"/>
    <w:pPr>
      <w:ind w:left="100" w:leftChars="2500"/>
    </w:pPr>
  </w:style>
  <w:style w:type="paragraph" w:styleId="15">
    <w:name w:val="Balloon Text"/>
    <w:basedOn w:val="1"/>
    <w:link w:val="31"/>
    <w:semiHidden/>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envelope return"/>
    <w:basedOn w:val="1"/>
    <w:qFormat/>
    <w:uiPriority w:val="0"/>
    <w:pPr>
      <w:snapToGrid w:val="0"/>
    </w:pPr>
    <w:rPr>
      <w:rFonts w:ascii="Arial" w:hAnsi="Arial" w:cs="Arial"/>
    </w:rPr>
  </w:style>
  <w:style w:type="paragraph" w:styleId="18">
    <w:name w:val="toc 1"/>
    <w:basedOn w:val="1"/>
    <w:next w:val="1"/>
    <w:qFormat/>
    <w:uiPriority w:val="39"/>
    <w:pPr>
      <w:adjustRightInd w:val="0"/>
      <w:snapToGrid w:val="0"/>
      <w:spacing w:line="560" w:lineRule="exact"/>
    </w:pPr>
    <w:rPr>
      <w:rFonts w:ascii="Times New Roman" w:hAnsi="Times New Roman" w:eastAsia="宋体"/>
      <w:sz w:val="28"/>
    </w:rPr>
  </w:style>
  <w:style w:type="paragraph" w:styleId="19">
    <w:name w:val="Body Text 2"/>
    <w:basedOn w:val="1"/>
    <w:unhideWhenUsed/>
    <w:qFormat/>
    <w:uiPriority w:val="99"/>
    <w:pPr>
      <w:spacing w:line="480" w:lineRule="auto"/>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next w:val="22"/>
    <w:qFormat/>
    <w:uiPriority w:val="0"/>
    <w:pPr>
      <w:spacing w:before="100" w:beforeAutospacing="1" w:after="100" w:afterAutospacing="1"/>
      <w:jc w:val="left"/>
    </w:pPr>
    <w:rPr>
      <w:rFonts w:ascii="宋体" w:cs="宋体"/>
      <w:sz w:val="24"/>
      <w:szCs w:val="24"/>
    </w:rPr>
  </w:style>
  <w:style w:type="paragraph" w:customStyle="1" w:styleId="22">
    <w:name w:val="样式 3 20 磅"/>
    <w:qFormat/>
    <w:uiPriority w:val="99"/>
    <w:pPr>
      <w:tabs>
        <w:tab w:val="left" w:pos="360"/>
      </w:tabs>
      <w:spacing w:beforeLines="25" w:afterLines="25" w:line="276" w:lineRule="auto"/>
      <w:ind w:left="1255" w:hanging="535"/>
      <w:textAlignment w:val="baseline"/>
      <w:outlineLvl w:val="1"/>
    </w:pPr>
    <w:rPr>
      <w:rFonts w:ascii="Arial" w:hAnsi="Arial" w:eastAsia="宋体" w:cs="Arial"/>
      <w:color w:val="000000"/>
      <w:sz w:val="40"/>
      <w:szCs w:val="40"/>
      <w:lang w:val="en-US" w:eastAsia="zh-CN" w:bidi="ar-SA"/>
    </w:rPr>
  </w:style>
  <w:style w:type="paragraph" w:styleId="23">
    <w:name w:val="Body Text First Indent"/>
    <w:basedOn w:val="11"/>
    <w:next w:val="4"/>
    <w:qFormat/>
    <w:uiPriority w:val="0"/>
    <w:pPr>
      <w:ind w:firstLine="420"/>
    </w:pPr>
  </w:style>
  <w:style w:type="character" w:styleId="26">
    <w:name w:val="Strong"/>
    <w:basedOn w:val="25"/>
    <w:qFormat/>
    <w:uiPriority w:val="0"/>
    <w:rPr>
      <w:b/>
    </w:rPr>
  </w:style>
  <w:style w:type="character" w:styleId="27">
    <w:name w:val="page number"/>
    <w:qFormat/>
    <w:uiPriority w:val="0"/>
  </w:style>
  <w:style w:type="character" w:customStyle="1" w:styleId="28">
    <w:name w:val="日期 Char"/>
    <w:basedOn w:val="25"/>
    <w:link w:val="14"/>
    <w:semiHidden/>
    <w:qFormat/>
    <w:uiPriority w:val="99"/>
  </w:style>
  <w:style w:type="character" w:customStyle="1" w:styleId="29">
    <w:name w:val="页眉 Char"/>
    <w:basedOn w:val="25"/>
    <w:link w:val="4"/>
    <w:qFormat/>
    <w:uiPriority w:val="99"/>
    <w:rPr>
      <w:sz w:val="18"/>
      <w:szCs w:val="18"/>
    </w:rPr>
  </w:style>
  <w:style w:type="character" w:customStyle="1" w:styleId="30">
    <w:name w:val="页脚 Char"/>
    <w:basedOn w:val="25"/>
    <w:link w:val="16"/>
    <w:qFormat/>
    <w:uiPriority w:val="99"/>
    <w:rPr>
      <w:sz w:val="18"/>
      <w:szCs w:val="18"/>
    </w:rPr>
  </w:style>
  <w:style w:type="character" w:customStyle="1" w:styleId="31">
    <w:name w:val="批注框文本 Char"/>
    <w:basedOn w:val="25"/>
    <w:link w:val="15"/>
    <w:semiHidden/>
    <w:qFormat/>
    <w:uiPriority w:val="99"/>
    <w:rPr>
      <w:sz w:val="18"/>
      <w:szCs w:val="18"/>
    </w:rPr>
  </w:style>
  <w:style w:type="paragraph" w:styleId="32">
    <w:name w:val="List Paragraph"/>
    <w:basedOn w:val="1"/>
    <w:qFormat/>
    <w:uiPriority w:val="99"/>
    <w:pPr>
      <w:ind w:firstLine="420" w:firstLineChars="200"/>
    </w:pPr>
  </w:style>
  <w:style w:type="paragraph" w:customStyle="1" w:styleId="33">
    <w:name w:val="Default"/>
    <w:unhideWhenUsed/>
    <w:qFormat/>
    <w:uiPriority w:val="0"/>
    <w:pPr>
      <w:widowControl w:val="0"/>
      <w:autoSpaceDE w:val="0"/>
      <w:autoSpaceDN w:val="0"/>
      <w:adjustRightInd w:val="0"/>
    </w:pPr>
    <w:rPr>
      <w:rFonts w:hint="eastAsia" w:ascii="HiddenHorzOCl" w:hAnsi="Calibri" w:eastAsia="HiddenHorzOCl" w:cs="Times New Roman"/>
      <w:color w:val="000000"/>
      <w:sz w:val="24"/>
      <w:lang w:val="en-US" w:eastAsia="zh-CN" w:bidi="ar-SA"/>
    </w:rPr>
  </w:style>
  <w:style w:type="character" w:customStyle="1" w:styleId="34">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35">
    <w:name w:val="BodyText1I"/>
    <w:basedOn w:val="36"/>
    <w:qFormat/>
    <w:uiPriority w:val="0"/>
    <w:pPr>
      <w:tabs>
        <w:tab w:val="left" w:pos="0"/>
        <w:tab w:val="left" w:pos="628"/>
      </w:tabs>
      <w:spacing w:after="120"/>
      <w:ind w:left="70" w:leftChars="25" w:firstLine="468" w:firstLineChars="167"/>
      <w:jc w:val="both"/>
      <w:textAlignment w:val="baseline"/>
    </w:pPr>
    <w:rPr>
      <w:rFonts w:ascii="Times New Roman" w:hAnsi="Times New Roman" w:eastAsia="宋体"/>
      <w:kern w:val="2"/>
      <w:position w:val="-26"/>
      <w:sz w:val="24"/>
      <w:szCs w:val="24"/>
      <w:lang w:val="en-US" w:eastAsia="zh-CN" w:bidi="ar-SA"/>
    </w:rPr>
  </w:style>
  <w:style w:type="paragraph" w:customStyle="1" w:styleId="36">
    <w:name w:val="BodyText"/>
    <w:basedOn w:val="1"/>
    <w:qFormat/>
    <w:uiPriority w:val="0"/>
    <w:pPr>
      <w:spacing w:after="120"/>
      <w:jc w:val="both"/>
      <w:textAlignment w:val="baseline"/>
    </w:pPr>
    <w:rPr>
      <w:rFonts w:ascii="Times New Roman" w:hAnsi="Times New Roman" w:eastAsia="宋体"/>
      <w:kern w:val="2"/>
      <w:sz w:val="21"/>
      <w:szCs w:val="24"/>
      <w:lang w:val="en-US" w:eastAsia="zh-CN" w:bidi="ar-SA"/>
    </w:rPr>
  </w:style>
  <w:style w:type="paragraph" w:customStyle="1" w:styleId="37">
    <w:name w:val="p0"/>
    <w:basedOn w:val="1"/>
    <w:qFormat/>
    <w:uiPriority w:val="0"/>
    <w:pPr>
      <w:widowControl/>
    </w:pPr>
    <w:rPr>
      <w:rFonts w:cs="宋体"/>
      <w:kern w:val="0"/>
      <w:szCs w:val="21"/>
    </w:rPr>
  </w:style>
  <w:style w:type="paragraph" w:customStyle="1" w:styleId="38">
    <w:name w:val="PlainText"/>
    <w:basedOn w:val="1"/>
    <w:next w:val="39"/>
    <w:qFormat/>
    <w:uiPriority w:val="0"/>
    <w:pPr>
      <w:jc w:val="both"/>
      <w:textAlignment w:val="baseline"/>
    </w:pPr>
    <w:rPr>
      <w:rFonts w:ascii="宋体" w:hAnsi="Calibri" w:eastAsia="宋体"/>
      <w:kern w:val="2"/>
      <w:sz w:val="21"/>
      <w:szCs w:val="24"/>
      <w:lang w:val="en-US" w:eastAsia="zh-CN" w:bidi="ar-SA"/>
    </w:rPr>
  </w:style>
  <w:style w:type="paragraph" w:customStyle="1" w:styleId="39">
    <w:name w:val="ListNumber5"/>
    <w:basedOn w:val="1"/>
    <w:qFormat/>
    <w:uiPriority w:val="0"/>
    <w:pPr>
      <w:numPr>
        <w:ilvl w:val="0"/>
        <w:numId w:val="2"/>
      </w:numPr>
      <w:jc w:val="both"/>
      <w:textAlignment w:val="baseline"/>
    </w:pPr>
  </w:style>
  <w:style w:type="paragraph" w:customStyle="1" w:styleId="40">
    <w:name w:val="BodyText1I2"/>
    <w:basedOn w:val="41"/>
    <w:next w:val="38"/>
    <w:qFormat/>
    <w:uiPriority w:val="0"/>
    <w:pPr>
      <w:ind w:firstLine="200"/>
      <w:jc w:val="both"/>
      <w:textAlignment w:val="baseline"/>
    </w:pPr>
  </w:style>
  <w:style w:type="paragraph" w:customStyle="1" w:styleId="41">
    <w:name w:val="BodyTextIndent"/>
    <w:basedOn w:val="1"/>
    <w:next w:val="42"/>
    <w:qFormat/>
    <w:uiPriority w:val="0"/>
    <w:pPr>
      <w:ind w:firstLine="640"/>
      <w:jc w:val="both"/>
      <w:textAlignment w:val="baseline"/>
    </w:pPr>
  </w:style>
  <w:style w:type="paragraph" w:customStyle="1" w:styleId="42">
    <w:name w:val="EnvelopeReturn"/>
    <w:basedOn w:val="1"/>
    <w:qFormat/>
    <w:uiPriority w:val="0"/>
    <w:pPr>
      <w:snapToGrid w:val="0"/>
      <w:jc w:val="both"/>
      <w:textAlignment w:val="baseline"/>
    </w:pPr>
    <w:rPr>
      <w:rFonts w:ascii="Arial" w:hAnsi="Arial" w:eastAsia="宋体"/>
      <w:kern w:val="2"/>
      <w:sz w:val="21"/>
      <w:szCs w:val="24"/>
      <w:lang w:val="en-US" w:eastAsia="zh-CN" w:bidi="ar-SA"/>
    </w:rPr>
  </w:style>
  <w:style w:type="paragraph" w:customStyle="1" w:styleId="43">
    <w:name w:val="Body text|1"/>
    <w:basedOn w:val="1"/>
    <w:qFormat/>
    <w:uiPriority w:val="0"/>
    <w:pPr>
      <w:widowControl w:val="0"/>
      <w:shd w:val="clear" w:color="auto" w:fill="auto"/>
      <w:spacing w:line="389" w:lineRule="auto"/>
      <w:ind w:firstLine="400"/>
    </w:pPr>
    <w:rPr>
      <w:rFonts w:ascii="宋体" w:hAnsi="宋体" w:eastAsia="宋体" w:cs="宋体"/>
      <w:sz w:val="28"/>
      <w:szCs w:val="28"/>
      <w:u w:val="none"/>
      <w:shd w:val="clear" w:color="auto" w:fill="auto"/>
      <w:lang w:val="zh-TW" w:eastAsia="zh-TW" w:bidi="zh-TW"/>
    </w:rPr>
  </w:style>
  <w:style w:type="paragraph" w:customStyle="1" w:styleId="44">
    <w:name w:val="前言、引言标题"/>
    <w:next w:val="1"/>
    <w:qFormat/>
    <w:uiPriority w:val="0"/>
    <w:pPr>
      <w:numPr>
        <w:ilvl w:val="0"/>
        <w:numId w:val="3"/>
      </w:numPr>
      <w:shd w:val="clear" w:color="FFFFFF" w:fill="FFFFFF"/>
      <w:spacing w:before="640" w:after="560"/>
      <w:jc w:val="center"/>
      <w:outlineLvl w:val="0"/>
    </w:pPr>
    <w:rPr>
      <w:rFonts w:ascii="黑体" w:hAnsi="黑体" w:eastAsia="黑体" w:cs="Times New Roman"/>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685</Words>
  <Characters>3910</Characters>
  <Lines>32</Lines>
  <Paragraphs>9</Paragraphs>
  <TotalTime>8</TotalTime>
  <ScaleCrop>false</ScaleCrop>
  <LinksUpToDate>false</LinksUpToDate>
  <CharactersWithSpaces>4586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2019-06-08T11:42:00Z</dcterms:created>
  <dc:creator>Administrator</dc:creator>
  <cp:lastModifiedBy>黄孝起</cp:lastModifiedBy>
  <cp:lastPrinted>2021-09-28T01:39:19Z</cp:lastPrinted>
  <dcterms:modified xsi:type="dcterms:W3CDTF">2021-09-28T02:58:03Z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